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F3B9C" w14:textId="77777777" w:rsidR="0071765F" w:rsidRDefault="00000000">
      <w:pPr>
        <w:snapToGrid w:val="0"/>
        <w:spacing w:line="588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方正小标宋_GBK" w:eastAsia="FangSong_GB2312" w:hAnsi="方正小标宋_GBK" w:cs="方正小标宋_GBK" w:hint="eastAsia"/>
          <w:kern w:val="0"/>
          <w:sz w:val="32"/>
          <w:szCs w:val="36"/>
        </w:rPr>
        <w:t>附件</w:t>
      </w:r>
      <w:r>
        <w:rPr>
          <w:rFonts w:ascii="FangSong_GB2312" w:eastAsia="FangSong_GB2312" w:hAnsi="FangSong_GB2312" w:cs="FangSong_GB2312" w:hint="eastAsia"/>
          <w:sz w:val="32"/>
          <w:szCs w:val="32"/>
        </w:rPr>
        <w:t>2</w:t>
      </w:r>
    </w:p>
    <w:p w14:paraId="47AE9954" w14:textId="77777777" w:rsidR="0071765F" w:rsidRDefault="0071765F">
      <w:pPr>
        <w:snapToGrid w:val="0"/>
        <w:spacing w:line="588" w:lineRule="exact"/>
        <w:jc w:val="center"/>
        <w:rPr>
          <w:rFonts w:ascii="FangSong_GB2312" w:eastAsia="FangSong_GB2312" w:hAnsi="FangSong_GB2312" w:cs="FangSong_GB2312"/>
          <w:sz w:val="32"/>
          <w:szCs w:val="32"/>
        </w:rPr>
      </w:pPr>
    </w:p>
    <w:p w14:paraId="103CF433" w14:textId="77777777" w:rsidR="0071765F" w:rsidRDefault="00000000">
      <w:pPr>
        <w:snapToGrid w:val="0"/>
        <w:spacing w:line="588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关于《关于政府采购领域本国产品标准及实施政策有关事项的通知（征求意见稿）》的</w:t>
      </w:r>
    </w:p>
    <w:p w14:paraId="0D710359" w14:textId="77777777" w:rsidR="0071765F" w:rsidRDefault="00000000">
      <w:pPr>
        <w:snapToGrid w:val="0"/>
        <w:spacing w:line="588" w:lineRule="exact"/>
        <w:jc w:val="center"/>
        <w:rPr>
          <w:rFonts w:ascii="FangSong_GB2312" w:eastAsia="FangSong_GB2312" w:hAnsi="FangSong_GB2312" w:cs="FangSong_GB2312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起草说明</w:t>
      </w:r>
    </w:p>
    <w:p w14:paraId="439A375C" w14:textId="77777777" w:rsidR="0071765F" w:rsidRDefault="0071765F">
      <w:pPr>
        <w:snapToGrid w:val="0"/>
        <w:spacing w:line="588" w:lineRule="exact"/>
        <w:ind w:firstLineChars="200" w:firstLine="720"/>
        <w:rPr>
          <w:rFonts w:ascii="FangSong_GB2312" w:eastAsia="FangSong_GB2312"/>
          <w:color w:val="000000"/>
          <w:sz w:val="36"/>
          <w:szCs w:val="36"/>
        </w:rPr>
      </w:pPr>
    </w:p>
    <w:p w14:paraId="0E4AAFF3" w14:textId="77777777" w:rsidR="0071765F" w:rsidRDefault="00000000">
      <w:pPr>
        <w:snapToGrid w:val="0"/>
        <w:spacing w:line="588" w:lineRule="exact"/>
        <w:ind w:firstLineChars="200" w:firstLine="640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FangSong_GB2312" w:eastAsia="FangSong_GB2312" w:hAnsi="FangSong_GB2312" w:cs="FangSong_GB2312" w:hint="eastAsia"/>
          <w:sz w:val="32"/>
          <w:szCs w:val="36"/>
        </w:rPr>
        <w:t>根据《中华人民共和国政府采购法》、《中华人民共和国外商投资法》等有关法律法规，参照国际通行做法，财政部研究起草了《关于政府采购领域本国产品标准及实施政策有关事项的通知（征求意见稿）》（以下简称《通知》）。现将有关情况简要说明如下：</w:t>
      </w:r>
    </w:p>
    <w:p w14:paraId="624CA37D" w14:textId="77777777" w:rsidR="0071765F" w:rsidRDefault="00000000">
      <w:pPr>
        <w:snapToGrid w:val="0"/>
        <w:spacing w:line="588" w:lineRule="exact"/>
        <w:ind w:firstLineChars="200" w:firstLine="640"/>
        <w:rPr>
          <w:rFonts w:ascii="SimHei" w:eastAsia="SimHei" w:hAnsi="SimHei" w:cs="SimHei"/>
          <w:sz w:val="32"/>
          <w:szCs w:val="36"/>
        </w:rPr>
      </w:pPr>
      <w:r>
        <w:rPr>
          <w:rFonts w:ascii="SimHei" w:eastAsia="SimHei" w:hAnsi="SimHei" w:cs="SimHei" w:hint="eastAsia"/>
          <w:sz w:val="32"/>
          <w:szCs w:val="36"/>
        </w:rPr>
        <w:t>一、《通知》起草的背景</w:t>
      </w:r>
    </w:p>
    <w:p w14:paraId="3128E4AD" w14:textId="77777777" w:rsidR="0071765F" w:rsidRDefault="00000000">
      <w:pPr>
        <w:pStyle w:val="BodyText0"/>
        <w:snapToGrid w:val="0"/>
        <w:spacing w:line="588" w:lineRule="exact"/>
        <w:ind w:firstLine="720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FangSong_GB2312" w:eastAsia="FangSong_GB2312" w:hAnsi="FangSong_GB2312" w:cs="FangSong_GB2312" w:hint="eastAsia"/>
          <w:sz w:val="32"/>
          <w:szCs w:val="36"/>
        </w:rPr>
        <w:t>为建设统一开放、竞争有序的政府采购市场体系，构建市场化、法治化、国际化营商环境，财政部借鉴国际经验，结合我国实际，研究起草了《通知》。相关政策明确了本国产品的具体标准，有利于规范政府采购行为，进一步保障内外资企业平等参与政府采购活动，维护公平竞争的市场环境。</w:t>
      </w:r>
    </w:p>
    <w:p w14:paraId="08D99AC4" w14:textId="77777777" w:rsidR="0071765F" w:rsidRDefault="00000000">
      <w:pPr>
        <w:snapToGrid w:val="0"/>
        <w:spacing w:line="588" w:lineRule="exact"/>
        <w:ind w:firstLineChars="200" w:firstLine="640"/>
        <w:rPr>
          <w:rFonts w:ascii="SimHei" w:eastAsia="SimHei" w:hAnsi="SimHei" w:cs="SimHei"/>
          <w:sz w:val="32"/>
          <w:szCs w:val="36"/>
        </w:rPr>
      </w:pPr>
      <w:r>
        <w:rPr>
          <w:rFonts w:ascii="SimHei" w:eastAsia="SimHei" w:hAnsi="SimHei" w:cs="SimHei" w:hint="eastAsia"/>
          <w:sz w:val="32"/>
          <w:szCs w:val="36"/>
        </w:rPr>
        <w:t>二、《通知》的主要内容</w:t>
      </w:r>
    </w:p>
    <w:p w14:paraId="1F13037B" w14:textId="77777777" w:rsidR="0071765F" w:rsidRDefault="00000000">
      <w:pPr>
        <w:snapToGrid w:val="0"/>
        <w:spacing w:line="588" w:lineRule="exact"/>
        <w:ind w:firstLine="624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FangSong_GB2312" w:eastAsia="FangSong_GB2312" w:hAnsi="FangSong_GB2312" w:cs="FangSong_GB2312" w:hint="eastAsia"/>
          <w:sz w:val="32"/>
          <w:szCs w:val="36"/>
        </w:rPr>
        <w:t>《通知》主要包括三方面内容：</w:t>
      </w:r>
    </w:p>
    <w:p w14:paraId="37795AF4" w14:textId="77777777" w:rsidR="0071765F" w:rsidRDefault="00000000">
      <w:pPr>
        <w:snapToGrid w:val="0"/>
        <w:spacing w:line="588" w:lineRule="exact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lastRenderedPageBreak/>
        <w:t xml:space="preserve">    （一）关于政府采购领域本国产品标准。</w:t>
      </w:r>
      <w:r>
        <w:rPr>
          <w:rFonts w:ascii="FangSong_GB2312" w:eastAsia="FangSong_GB2312" w:hAnsi="FangSong_GB2312" w:cs="FangSong_GB2312" w:hint="eastAsia"/>
          <w:b/>
          <w:bCs/>
          <w:sz w:val="32"/>
          <w:szCs w:val="36"/>
        </w:rPr>
        <w:t>一是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产品在中国境内生产，即在中国关境内实现从原材料、组件到产品的</w:t>
      </w:r>
      <w:r>
        <w:rPr>
          <w:rFonts w:ascii="FangSong_GB2312" w:eastAsia="FangSong_GB2312" w:hAnsi="FangSong_GB2312" w:cs="FangSong_GB2312" w:hint="eastAsia"/>
          <w:sz w:val="32"/>
          <w:szCs w:val="36"/>
          <w:lang w:val="en"/>
        </w:rPr>
        <w:t>属性改变，不包括贴牌、简单包装等。</w:t>
      </w:r>
      <w:r>
        <w:rPr>
          <w:rFonts w:ascii="FangSong_GB2312" w:eastAsia="FangSong_GB2312" w:hAnsi="FangSong_GB2312" w:cs="FangSong_GB2312" w:hint="eastAsia"/>
          <w:b/>
          <w:bCs/>
          <w:sz w:val="32"/>
          <w:szCs w:val="36"/>
        </w:rPr>
        <w:t>二是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产品的中国境内生产组件成本达到规定比例要求，具体比例分产品确定并动态调整。</w:t>
      </w:r>
      <w:r>
        <w:rPr>
          <w:rFonts w:ascii="FangSong_GB2312" w:eastAsia="FangSong_GB2312" w:hAnsi="FangSong_GB2312" w:cs="FangSong_GB2312" w:hint="eastAsia"/>
          <w:b/>
          <w:bCs/>
          <w:sz w:val="32"/>
          <w:szCs w:val="36"/>
        </w:rPr>
        <w:t>三是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在满足前述条件的基础上，对特定产品还要求其关键组件在中国境内生产、关键工序在中国境内完成。</w:t>
      </w:r>
    </w:p>
    <w:p w14:paraId="45A3113E" w14:textId="77777777" w:rsidR="0071765F" w:rsidRDefault="00000000">
      <w:pPr>
        <w:snapToGrid w:val="0"/>
        <w:spacing w:line="588" w:lineRule="exact"/>
        <w:rPr>
          <w:rFonts w:ascii="FangSong_GB2312" w:eastAsia="FangSong_GB2312" w:hAnsi="FangSong_GB2312" w:cs="FangSong_GB2312"/>
          <w:b/>
          <w:bCs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 xml:space="preserve">    （二）关于本国产品的适用范围。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政府采购本国产品标准现阶段适用于货物，主要是工业制造品，不包括农林牧副渔产品和矿产品等。</w:t>
      </w:r>
    </w:p>
    <w:p w14:paraId="1BD93FC2" w14:textId="77777777" w:rsidR="0071765F" w:rsidRDefault="00000000">
      <w:pPr>
        <w:snapToGrid w:val="0"/>
        <w:spacing w:line="588" w:lineRule="exact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 xml:space="preserve">    （三）关于对本国产品的支持政策。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在政府采购活动中，给予本国产品相对于非本国产品20%的价格评审优惠。</w:t>
      </w:r>
    </w:p>
    <w:p w14:paraId="786FACD8" w14:textId="77777777" w:rsidR="0071765F" w:rsidRDefault="00000000">
      <w:pPr>
        <w:snapToGrid w:val="0"/>
        <w:spacing w:line="588" w:lineRule="exact"/>
        <w:ind w:firstLineChars="200" w:firstLine="640"/>
        <w:rPr>
          <w:rFonts w:ascii="SimHei" w:eastAsia="SimHei" w:hAnsi="SimHei" w:cs="SimHei"/>
          <w:sz w:val="32"/>
          <w:szCs w:val="36"/>
        </w:rPr>
      </w:pPr>
      <w:r>
        <w:rPr>
          <w:rFonts w:ascii="SimHei" w:eastAsia="SimHei" w:hAnsi="SimHei" w:cs="SimHei" w:hint="eastAsia"/>
          <w:sz w:val="32"/>
          <w:szCs w:val="36"/>
        </w:rPr>
        <w:t>三、需要说明的情况</w:t>
      </w:r>
    </w:p>
    <w:p w14:paraId="6F46E396" w14:textId="77777777" w:rsidR="0071765F" w:rsidRDefault="00000000">
      <w:pPr>
        <w:snapToGrid w:val="0"/>
        <w:spacing w:line="588" w:lineRule="exact"/>
        <w:ind w:firstLineChars="200" w:firstLine="640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>（一）标准体系将分步建立。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《通知》出台后，财政部将会同相关部门在充分征求包括内外资企业、协会商会在内的各方意见的基础上，于3到5年内制定有关产品的中国境内生产组件成本比例要求，以及对特定产品的关键部件和关键工序要求。在此之前，只要产品在中国境内生产，在政府采购活动中即视同为本国产品。</w:t>
      </w:r>
    </w:p>
    <w:p w14:paraId="0D95DAEB" w14:textId="77777777" w:rsidR="0071765F" w:rsidRDefault="00000000">
      <w:pPr>
        <w:snapToGrid w:val="0"/>
        <w:spacing w:line="588" w:lineRule="exact"/>
        <w:ind w:firstLineChars="200" w:firstLine="640"/>
        <w:rPr>
          <w:rFonts w:ascii="FangSong_GB2312" w:eastAsia="FangSong_GB2312" w:hAnsi="FangSong_GB2312" w:cs="FangSong_GB2312"/>
          <w:sz w:val="32"/>
          <w:szCs w:val="36"/>
        </w:rPr>
      </w:pPr>
      <w:r>
        <w:rPr>
          <w:rFonts w:ascii="楷体_GB2312" w:eastAsia="楷体_GB2312" w:hAnsi="楷体_GB2312" w:cs="楷体_GB2312" w:hint="eastAsia"/>
          <w:sz w:val="32"/>
          <w:szCs w:val="36"/>
        </w:rPr>
        <w:t>（二）政策对内外资企业一视同仁、平等对待。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政府采购领域本国产品标准及支持政策出台后，无论是内资企业的产品还是外资企业的产品，只要符合标准即可享受政府采购支持政策。</w:t>
      </w:r>
    </w:p>
    <w:p w14:paraId="48FC32BA" w14:textId="77777777" w:rsidR="0071765F" w:rsidRDefault="00000000">
      <w:pPr>
        <w:pStyle w:val="BodyText0"/>
        <w:snapToGrid w:val="0"/>
        <w:spacing w:line="588" w:lineRule="exact"/>
        <w:rPr>
          <w:rFonts w:ascii="FangSong_GB2312" w:eastAsia="FangSong_GB2312" w:hAnsi="FangSong_GB2312" w:cs="FangSong_GB2312"/>
          <w:sz w:val="32"/>
          <w:szCs w:val="32"/>
        </w:rPr>
      </w:pPr>
      <w:r>
        <w:rPr>
          <w:rFonts w:ascii="FangSong_GB2312" w:eastAsia="FangSong_GB2312" w:hAnsi="FangSong_GB2312" w:cs="FangSong_GB2312" w:hint="eastAsia"/>
          <w:sz w:val="32"/>
          <w:szCs w:val="36"/>
        </w:rPr>
        <w:lastRenderedPageBreak/>
        <w:t xml:space="preserve">    </w:t>
      </w:r>
      <w:r>
        <w:rPr>
          <w:rFonts w:ascii="楷体_GB2312" w:eastAsia="楷体_GB2312" w:hAnsi="楷体_GB2312" w:cs="楷体_GB2312" w:hint="eastAsia"/>
          <w:sz w:val="32"/>
          <w:szCs w:val="36"/>
        </w:rPr>
        <w:t>（三）标准符合国际通行规则。</w:t>
      </w:r>
      <w:r>
        <w:rPr>
          <w:rFonts w:ascii="FangSong_GB2312" w:eastAsia="FangSong_GB2312" w:hAnsi="FangSong_GB2312" w:cs="FangSong_GB2312" w:hint="eastAsia"/>
          <w:sz w:val="32"/>
          <w:szCs w:val="36"/>
        </w:rPr>
        <w:t>政府采购本国产品标准及支持政策符合《世界贸易组织协定》等相关国际经贸规则。在中国加入WTO《政府采购协定》（GPA）和《全面与进步跨太平洋伙伴关系协定》（CPTPP）等国际协定后，将根据协定对其他参加方的产品予以豁免。</w:t>
      </w:r>
    </w:p>
    <w:sectPr w:rsidR="0071765F">
      <w:footerReference w:type="default" r:id="rId7"/>
      <w:footnotePr>
        <w:numRestart w:val="eachPage"/>
      </w:footnotePr>
      <w:pgSz w:w="11906" w:h="16838"/>
      <w:pgMar w:top="1644" w:right="1480" w:bottom="1984" w:left="14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70C18" w14:textId="77777777" w:rsidR="008A635E" w:rsidRDefault="008A635E">
      <w:pPr>
        <w:spacing w:after="0" w:line="240" w:lineRule="auto"/>
      </w:pPr>
      <w:r>
        <w:separator/>
      </w:r>
    </w:p>
  </w:endnote>
  <w:endnote w:type="continuationSeparator" w:id="0">
    <w:p w14:paraId="1D72C3B8" w14:textId="77777777" w:rsidR="008A635E" w:rsidRDefault="008A6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_GB2312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Microsoft YaHei"/>
    <w:charset w:val="86"/>
    <w:family w:val="script"/>
    <w:pitch w:val="default"/>
    <w:sig w:usb0="A00002BF" w:usb1="184F6CFA" w:usb2="00000012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Microsoft YaHei"/>
    <w:charset w:val="00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34D6E" w14:textId="77777777" w:rsidR="0071765F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9C8986" wp14:editId="50549DB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9334C9F" w14:textId="77777777" w:rsidR="0071765F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9C898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" filled="f" stroked="f">
              <v:textbox style="mso-fit-shape-to-text:t" inset="0,0,0,0">
                <w:txbxContent>
                  <w:p w14:paraId="59334C9F" w14:textId="77777777" w:rsidR="0071765F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8B362" w14:textId="77777777" w:rsidR="008A635E" w:rsidRDefault="008A635E">
      <w:pPr>
        <w:spacing w:after="0" w:line="240" w:lineRule="auto"/>
      </w:pPr>
      <w:r>
        <w:separator/>
      </w:r>
    </w:p>
  </w:footnote>
  <w:footnote w:type="continuationSeparator" w:id="0">
    <w:p w14:paraId="30F92CB7" w14:textId="77777777" w:rsidR="008A635E" w:rsidRDefault="008A63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E62"/>
    <w:rsid w:val="FA7FCF0F"/>
    <w:rsid w:val="FAEB3DF3"/>
    <w:rsid w:val="FAF066BD"/>
    <w:rsid w:val="FAF6A9E4"/>
    <w:rsid w:val="FB2F7A0F"/>
    <w:rsid w:val="FB4FC4CD"/>
    <w:rsid w:val="FB5ED66F"/>
    <w:rsid w:val="FB65BB5B"/>
    <w:rsid w:val="FB77F0EA"/>
    <w:rsid w:val="FB7DC66D"/>
    <w:rsid w:val="FBC7C912"/>
    <w:rsid w:val="FBE79B16"/>
    <w:rsid w:val="FBEE8431"/>
    <w:rsid w:val="FBF3DAF0"/>
    <w:rsid w:val="FBF50DAA"/>
    <w:rsid w:val="FBF54B94"/>
    <w:rsid w:val="FBFBB187"/>
    <w:rsid w:val="FBFBF884"/>
    <w:rsid w:val="FBFE255E"/>
    <w:rsid w:val="FBFE5668"/>
    <w:rsid w:val="FBFF2069"/>
    <w:rsid w:val="FBFF2D39"/>
    <w:rsid w:val="FC341703"/>
    <w:rsid w:val="FCAE95CD"/>
    <w:rsid w:val="FCBF0534"/>
    <w:rsid w:val="FCDF3005"/>
    <w:rsid w:val="FCEE1B3C"/>
    <w:rsid w:val="FD174EB9"/>
    <w:rsid w:val="FD4BBD1F"/>
    <w:rsid w:val="FD6F5D07"/>
    <w:rsid w:val="FD7524DF"/>
    <w:rsid w:val="FD770BF4"/>
    <w:rsid w:val="FD88A461"/>
    <w:rsid w:val="FD8F08E6"/>
    <w:rsid w:val="FDA6CA34"/>
    <w:rsid w:val="FDAD0267"/>
    <w:rsid w:val="FDDD092B"/>
    <w:rsid w:val="FDE5DC19"/>
    <w:rsid w:val="FDF3087C"/>
    <w:rsid w:val="FDF75D61"/>
    <w:rsid w:val="FDFF1975"/>
    <w:rsid w:val="FDFF400D"/>
    <w:rsid w:val="FDFFE6B5"/>
    <w:rsid w:val="FE05F270"/>
    <w:rsid w:val="FE498B6B"/>
    <w:rsid w:val="FE71805A"/>
    <w:rsid w:val="FE7391AA"/>
    <w:rsid w:val="FE7B831A"/>
    <w:rsid w:val="FE7F8910"/>
    <w:rsid w:val="FEBBD3DB"/>
    <w:rsid w:val="FEBDF9C4"/>
    <w:rsid w:val="FECCB59E"/>
    <w:rsid w:val="FEE63C88"/>
    <w:rsid w:val="FEF682F7"/>
    <w:rsid w:val="FEF80D55"/>
    <w:rsid w:val="FEFBD88F"/>
    <w:rsid w:val="FEFC967E"/>
    <w:rsid w:val="FEFD68CB"/>
    <w:rsid w:val="FEFF81EF"/>
    <w:rsid w:val="FEFF8890"/>
    <w:rsid w:val="FF1DBAB2"/>
    <w:rsid w:val="FF1F7B46"/>
    <w:rsid w:val="FF3BBCD7"/>
    <w:rsid w:val="FF4B36E6"/>
    <w:rsid w:val="FF5A1FCE"/>
    <w:rsid w:val="FF5DA5CA"/>
    <w:rsid w:val="FF5F248E"/>
    <w:rsid w:val="FF5F8268"/>
    <w:rsid w:val="FF6F231E"/>
    <w:rsid w:val="FF6FF1BC"/>
    <w:rsid w:val="FF7747DD"/>
    <w:rsid w:val="FF77B79A"/>
    <w:rsid w:val="FF77CE73"/>
    <w:rsid w:val="FF7B5200"/>
    <w:rsid w:val="FF7B95A4"/>
    <w:rsid w:val="FF7CF5BF"/>
    <w:rsid w:val="FF7F1C3D"/>
    <w:rsid w:val="FF8D562E"/>
    <w:rsid w:val="FF8DC6E9"/>
    <w:rsid w:val="FF8F191F"/>
    <w:rsid w:val="FF9F2417"/>
    <w:rsid w:val="FFAF1F47"/>
    <w:rsid w:val="FFAF5D84"/>
    <w:rsid w:val="FFB35AB0"/>
    <w:rsid w:val="FFBB42EB"/>
    <w:rsid w:val="FFBCE95D"/>
    <w:rsid w:val="FFBD56CF"/>
    <w:rsid w:val="FFBE9F42"/>
    <w:rsid w:val="FFBF1FEF"/>
    <w:rsid w:val="FFBF9B93"/>
    <w:rsid w:val="FFDBD5A2"/>
    <w:rsid w:val="FFDDEA85"/>
    <w:rsid w:val="FFDE3C9F"/>
    <w:rsid w:val="FFE7A87E"/>
    <w:rsid w:val="FFE9A429"/>
    <w:rsid w:val="FFEDA23D"/>
    <w:rsid w:val="FFEE9FB5"/>
    <w:rsid w:val="FFEF27D0"/>
    <w:rsid w:val="FFEFB534"/>
    <w:rsid w:val="FFF128ED"/>
    <w:rsid w:val="FFF32F39"/>
    <w:rsid w:val="FFF4F23C"/>
    <w:rsid w:val="FFF5013F"/>
    <w:rsid w:val="FFF727E5"/>
    <w:rsid w:val="FFF78C8F"/>
    <w:rsid w:val="FFF7BB98"/>
    <w:rsid w:val="FFF7BCB1"/>
    <w:rsid w:val="FFF7BEB4"/>
    <w:rsid w:val="FFFB3439"/>
    <w:rsid w:val="FFFBA2DE"/>
    <w:rsid w:val="FFFC6941"/>
    <w:rsid w:val="FFFD6408"/>
    <w:rsid w:val="FFFED4B6"/>
    <w:rsid w:val="FFFEF1AE"/>
    <w:rsid w:val="FFFF25E4"/>
    <w:rsid w:val="FFFF2869"/>
    <w:rsid w:val="FFFF627B"/>
    <w:rsid w:val="FFFF78AC"/>
    <w:rsid w:val="FFFF9172"/>
    <w:rsid w:val="FFFF91C6"/>
    <w:rsid w:val="FFFF9EE9"/>
    <w:rsid w:val="FFFFE2BE"/>
    <w:rsid w:val="FFFFF653"/>
    <w:rsid w:val="000745B8"/>
    <w:rsid w:val="000749E5"/>
    <w:rsid w:val="000A48F4"/>
    <w:rsid w:val="000C53AB"/>
    <w:rsid w:val="00123B0E"/>
    <w:rsid w:val="00135A7E"/>
    <w:rsid w:val="0015652E"/>
    <w:rsid w:val="00176A63"/>
    <w:rsid w:val="00176EE9"/>
    <w:rsid w:val="001C5348"/>
    <w:rsid w:val="001D57B9"/>
    <w:rsid w:val="002043F9"/>
    <w:rsid w:val="0022102F"/>
    <w:rsid w:val="00232F23"/>
    <w:rsid w:val="002468A7"/>
    <w:rsid w:val="002840E5"/>
    <w:rsid w:val="002C4753"/>
    <w:rsid w:val="003A482B"/>
    <w:rsid w:val="003C1100"/>
    <w:rsid w:val="003C1B82"/>
    <w:rsid w:val="003D0B38"/>
    <w:rsid w:val="004127B3"/>
    <w:rsid w:val="00424BA7"/>
    <w:rsid w:val="004255AF"/>
    <w:rsid w:val="00435BAD"/>
    <w:rsid w:val="00484E06"/>
    <w:rsid w:val="004A4119"/>
    <w:rsid w:val="00502B0C"/>
    <w:rsid w:val="005426FF"/>
    <w:rsid w:val="00550E60"/>
    <w:rsid w:val="005763B8"/>
    <w:rsid w:val="00576AF7"/>
    <w:rsid w:val="005A069F"/>
    <w:rsid w:val="005F6383"/>
    <w:rsid w:val="006243EC"/>
    <w:rsid w:val="0065214E"/>
    <w:rsid w:val="006715D9"/>
    <w:rsid w:val="006837CE"/>
    <w:rsid w:val="006B0A50"/>
    <w:rsid w:val="006B3356"/>
    <w:rsid w:val="0071765F"/>
    <w:rsid w:val="00723E6C"/>
    <w:rsid w:val="00746F99"/>
    <w:rsid w:val="00754340"/>
    <w:rsid w:val="00760F54"/>
    <w:rsid w:val="007919DF"/>
    <w:rsid w:val="007B18CF"/>
    <w:rsid w:val="0081156A"/>
    <w:rsid w:val="00841AB4"/>
    <w:rsid w:val="00862A02"/>
    <w:rsid w:val="00876E62"/>
    <w:rsid w:val="00887A94"/>
    <w:rsid w:val="00897BA4"/>
    <w:rsid w:val="008A635E"/>
    <w:rsid w:val="008C7D16"/>
    <w:rsid w:val="008E4000"/>
    <w:rsid w:val="008E6104"/>
    <w:rsid w:val="008F2736"/>
    <w:rsid w:val="008F3323"/>
    <w:rsid w:val="00934C31"/>
    <w:rsid w:val="0095573F"/>
    <w:rsid w:val="009804C9"/>
    <w:rsid w:val="009A24A9"/>
    <w:rsid w:val="009E446E"/>
    <w:rsid w:val="00A05541"/>
    <w:rsid w:val="00A11E72"/>
    <w:rsid w:val="00A257B7"/>
    <w:rsid w:val="00A25830"/>
    <w:rsid w:val="00A5193A"/>
    <w:rsid w:val="00A671B0"/>
    <w:rsid w:val="00AB2756"/>
    <w:rsid w:val="00AC7B85"/>
    <w:rsid w:val="00AD2AE1"/>
    <w:rsid w:val="00AF3418"/>
    <w:rsid w:val="00B2453E"/>
    <w:rsid w:val="00B52FFF"/>
    <w:rsid w:val="00B65580"/>
    <w:rsid w:val="00B66ECC"/>
    <w:rsid w:val="00BA0BDA"/>
    <w:rsid w:val="00BF37D4"/>
    <w:rsid w:val="00C075DD"/>
    <w:rsid w:val="00C13E63"/>
    <w:rsid w:val="00C43C66"/>
    <w:rsid w:val="00C86C92"/>
    <w:rsid w:val="00CA0900"/>
    <w:rsid w:val="00CA3EF1"/>
    <w:rsid w:val="00CC1C87"/>
    <w:rsid w:val="00D601F1"/>
    <w:rsid w:val="00DA36FC"/>
    <w:rsid w:val="00DB2248"/>
    <w:rsid w:val="00DB76AF"/>
    <w:rsid w:val="00E16BA9"/>
    <w:rsid w:val="00E4547A"/>
    <w:rsid w:val="00E511AB"/>
    <w:rsid w:val="00E532BA"/>
    <w:rsid w:val="00E70A60"/>
    <w:rsid w:val="00E9738A"/>
    <w:rsid w:val="00EA4BAB"/>
    <w:rsid w:val="00EC3EC6"/>
    <w:rsid w:val="00EC6043"/>
    <w:rsid w:val="00EE1E69"/>
    <w:rsid w:val="00F12545"/>
    <w:rsid w:val="00F65D88"/>
    <w:rsid w:val="00FA24B6"/>
    <w:rsid w:val="00FA620F"/>
    <w:rsid w:val="00FC29DE"/>
    <w:rsid w:val="00FE2FD2"/>
    <w:rsid w:val="00FE697B"/>
    <w:rsid w:val="017D0D14"/>
    <w:rsid w:val="07D44592"/>
    <w:rsid w:val="07F56D26"/>
    <w:rsid w:val="08562411"/>
    <w:rsid w:val="094F6DCD"/>
    <w:rsid w:val="0AC72E51"/>
    <w:rsid w:val="0CDD5153"/>
    <w:rsid w:val="0D400EB0"/>
    <w:rsid w:val="0D87427D"/>
    <w:rsid w:val="0DB72DA4"/>
    <w:rsid w:val="0EF74F70"/>
    <w:rsid w:val="0F77A76A"/>
    <w:rsid w:val="0FFB2FBC"/>
    <w:rsid w:val="0FFFA3C7"/>
    <w:rsid w:val="0FFFD9BF"/>
    <w:rsid w:val="10804DCF"/>
    <w:rsid w:val="10B22622"/>
    <w:rsid w:val="10D67DA9"/>
    <w:rsid w:val="10DFA882"/>
    <w:rsid w:val="13830F10"/>
    <w:rsid w:val="15FF0EE2"/>
    <w:rsid w:val="16BFB095"/>
    <w:rsid w:val="16FEB122"/>
    <w:rsid w:val="179B3B5A"/>
    <w:rsid w:val="17ED19C3"/>
    <w:rsid w:val="189A7049"/>
    <w:rsid w:val="19061F11"/>
    <w:rsid w:val="1AF7EE4F"/>
    <w:rsid w:val="1CFB3DF4"/>
    <w:rsid w:val="1D2FDC3B"/>
    <w:rsid w:val="1DB51DF7"/>
    <w:rsid w:val="1DBF30B1"/>
    <w:rsid w:val="1DDF0A21"/>
    <w:rsid w:val="1E9F4080"/>
    <w:rsid w:val="1EBE2390"/>
    <w:rsid w:val="1F1A3B37"/>
    <w:rsid w:val="1F67FC1C"/>
    <w:rsid w:val="1F9DB341"/>
    <w:rsid w:val="1F9E51A0"/>
    <w:rsid w:val="1F9FFA8C"/>
    <w:rsid w:val="1FBB8EE3"/>
    <w:rsid w:val="1FC12A50"/>
    <w:rsid w:val="1FDDF838"/>
    <w:rsid w:val="1FED920C"/>
    <w:rsid w:val="1FF6281A"/>
    <w:rsid w:val="1FF7307B"/>
    <w:rsid w:val="1FFE643F"/>
    <w:rsid w:val="1FFE7421"/>
    <w:rsid w:val="203C6CBA"/>
    <w:rsid w:val="217F29F4"/>
    <w:rsid w:val="237F10CC"/>
    <w:rsid w:val="26AFF314"/>
    <w:rsid w:val="273B6942"/>
    <w:rsid w:val="27CFF36B"/>
    <w:rsid w:val="299B1E05"/>
    <w:rsid w:val="2AFFA3CD"/>
    <w:rsid w:val="2B441C95"/>
    <w:rsid w:val="2B592F1C"/>
    <w:rsid w:val="2B5F64E1"/>
    <w:rsid w:val="2BD7E732"/>
    <w:rsid w:val="2BF91B61"/>
    <w:rsid w:val="2BFF306F"/>
    <w:rsid w:val="2D1C3E19"/>
    <w:rsid w:val="2D372738"/>
    <w:rsid w:val="2D6AC7C4"/>
    <w:rsid w:val="2DB002A7"/>
    <w:rsid w:val="2DEF3BFA"/>
    <w:rsid w:val="2DFE0CE2"/>
    <w:rsid w:val="2E7F1BB5"/>
    <w:rsid w:val="2ED711D1"/>
    <w:rsid w:val="2EFF1C5C"/>
    <w:rsid w:val="2F5D1854"/>
    <w:rsid w:val="2F5E19B7"/>
    <w:rsid w:val="2F5EB4B7"/>
    <w:rsid w:val="2FBF51E5"/>
    <w:rsid w:val="2FC05E2F"/>
    <w:rsid w:val="2FD8A70E"/>
    <w:rsid w:val="2FD98D53"/>
    <w:rsid w:val="2FFCD7A6"/>
    <w:rsid w:val="2FFE540D"/>
    <w:rsid w:val="2FFFA7A6"/>
    <w:rsid w:val="31FFB4AE"/>
    <w:rsid w:val="32522482"/>
    <w:rsid w:val="33A7E0F2"/>
    <w:rsid w:val="33E4E9BF"/>
    <w:rsid w:val="35768F9A"/>
    <w:rsid w:val="35BE78A6"/>
    <w:rsid w:val="36FD0574"/>
    <w:rsid w:val="36FD1E98"/>
    <w:rsid w:val="371EEFFC"/>
    <w:rsid w:val="376847EB"/>
    <w:rsid w:val="376F2A8D"/>
    <w:rsid w:val="377F7A7B"/>
    <w:rsid w:val="377FC9EB"/>
    <w:rsid w:val="37BEF635"/>
    <w:rsid w:val="37EF8F4A"/>
    <w:rsid w:val="37F35434"/>
    <w:rsid w:val="37FB7C2A"/>
    <w:rsid w:val="37FB8E16"/>
    <w:rsid w:val="37FFFCD0"/>
    <w:rsid w:val="38B27180"/>
    <w:rsid w:val="39B9B22B"/>
    <w:rsid w:val="39EFB981"/>
    <w:rsid w:val="39F5283F"/>
    <w:rsid w:val="39FE2565"/>
    <w:rsid w:val="39FF113A"/>
    <w:rsid w:val="3A127F50"/>
    <w:rsid w:val="3A374D47"/>
    <w:rsid w:val="3A5A7404"/>
    <w:rsid w:val="3AD9CC30"/>
    <w:rsid w:val="3ADF439C"/>
    <w:rsid w:val="3B676B94"/>
    <w:rsid w:val="3BDF119B"/>
    <w:rsid w:val="3BEFE2F3"/>
    <w:rsid w:val="3BFFE874"/>
    <w:rsid w:val="3C7F783A"/>
    <w:rsid w:val="3D475784"/>
    <w:rsid w:val="3DD625B3"/>
    <w:rsid w:val="3E7FF528"/>
    <w:rsid w:val="3EB71090"/>
    <w:rsid w:val="3EDE8D6F"/>
    <w:rsid w:val="3EE4D7E1"/>
    <w:rsid w:val="3F3E6D50"/>
    <w:rsid w:val="3F49692A"/>
    <w:rsid w:val="3F579428"/>
    <w:rsid w:val="3F5C7EC3"/>
    <w:rsid w:val="3F6F6847"/>
    <w:rsid w:val="3F7A7572"/>
    <w:rsid w:val="3F7B10F7"/>
    <w:rsid w:val="3F7F10DB"/>
    <w:rsid w:val="3FAB8E53"/>
    <w:rsid w:val="3FBD2343"/>
    <w:rsid w:val="3FCB8992"/>
    <w:rsid w:val="3FCFD8DA"/>
    <w:rsid w:val="3FDCA95A"/>
    <w:rsid w:val="3FDFDAB0"/>
    <w:rsid w:val="3FE7EC62"/>
    <w:rsid w:val="3FED073F"/>
    <w:rsid w:val="3FEF5C53"/>
    <w:rsid w:val="3FF92904"/>
    <w:rsid w:val="3FFA6ED1"/>
    <w:rsid w:val="3FFE543E"/>
    <w:rsid w:val="3FFF3E3B"/>
    <w:rsid w:val="3FFF417C"/>
    <w:rsid w:val="40FFDA06"/>
    <w:rsid w:val="44FB0AD8"/>
    <w:rsid w:val="45760CC0"/>
    <w:rsid w:val="45E14201"/>
    <w:rsid w:val="475FA9E0"/>
    <w:rsid w:val="47F7D5A6"/>
    <w:rsid w:val="492F3EB7"/>
    <w:rsid w:val="49855710"/>
    <w:rsid w:val="4AB70EBF"/>
    <w:rsid w:val="4BEEE06D"/>
    <w:rsid w:val="4BF72AA4"/>
    <w:rsid w:val="4BFD3884"/>
    <w:rsid w:val="4BFE8AB5"/>
    <w:rsid w:val="4DFE67C9"/>
    <w:rsid w:val="4EEEA3E6"/>
    <w:rsid w:val="4F1F2771"/>
    <w:rsid w:val="4F737177"/>
    <w:rsid w:val="4FA3F5E3"/>
    <w:rsid w:val="4FBC4533"/>
    <w:rsid w:val="4FED2C45"/>
    <w:rsid w:val="4FF7C0F8"/>
    <w:rsid w:val="4FFED7F1"/>
    <w:rsid w:val="4FFF8ABD"/>
    <w:rsid w:val="527466EF"/>
    <w:rsid w:val="52E7B8E9"/>
    <w:rsid w:val="545C576D"/>
    <w:rsid w:val="55BBAE4C"/>
    <w:rsid w:val="55FBC56D"/>
    <w:rsid w:val="56FB7D9E"/>
    <w:rsid w:val="573F7B03"/>
    <w:rsid w:val="5755B6AB"/>
    <w:rsid w:val="57573DC6"/>
    <w:rsid w:val="57779DB7"/>
    <w:rsid w:val="577B6D8B"/>
    <w:rsid w:val="57AB05CE"/>
    <w:rsid w:val="57DF61E9"/>
    <w:rsid w:val="57E720BD"/>
    <w:rsid w:val="57FABE34"/>
    <w:rsid w:val="57FE8DF7"/>
    <w:rsid w:val="58F2046A"/>
    <w:rsid w:val="591D8F62"/>
    <w:rsid w:val="595BBAF0"/>
    <w:rsid w:val="595F5A98"/>
    <w:rsid w:val="597D9562"/>
    <w:rsid w:val="59EF78F1"/>
    <w:rsid w:val="59FBDD89"/>
    <w:rsid w:val="5A3B7BD8"/>
    <w:rsid w:val="5A78BB19"/>
    <w:rsid w:val="5A7E0856"/>
    <w:rsid w:val="5B5A4625"/>
    <w:rsid w:val="5B5DA6E3"/>
    <w:rsid w:val="5B66DF80"/>
    <w:rsid w:val="5B690D28"/>
    <w:rsid w:val="5BD9E479"/>
    <w:rsid w:val="5BDC5101"/>
    <w:rsid w:val="5BDE67E5"/>
    <w:rsid w:val="5BEFAFD3"/>
    <w:rsid w:val="5CC96A44"/>
    <w:rsid w:val="5D5E4D81"/>
    <w:rsid w:val="5D7DEFAA"/>
    <w:rsid w:val="5DB6E631"/>
    <w:rsid w:val="5DD854B0"/>
    <w:rsid w:val="5DDF8AC2"/>
    <w:rsid w:val="5DDFE99D"/>
    <w:rsid w:val="5DF3357B"/>
    <w:rsid w:val="5DF3FADA"/>
    <w:rsid w:val="5DFDA105"/>
    <w:rsid w:val="5DFE6230"/>
    <w:rsid w:val="5DFF7E06"/>
    <w:rsid w:val="5DFFB4BB"/>
    <w:rsid w:val="5E1D5465"/>
    <w:rsid w:val="5EB1CBE2"/>
    <w:rsid w:val="5EBF080D"/>
    <w:rsid w:val="5EEDF490"/>
    <w:rsid w:val="5EEF451A"/>
    <w:rsid w:val="5EFB73C0"/>
    <w:rsid w:val="5EFFCB45"/>
    <w:rsid w:val="5F3ED0B7"/>
    <w:rsid w:val="5F7FA278"/>
    <w:rsid w:val="5F7FAC49"/>
    <w:rsid w:val="5FAF53C0"/>
    <w:rsid w:val="5FB6BA21"/>
    <w:rsid w:val="5FB75248"/>
    <w:rsid w:val="5FBEADE4"/>
    <w:rsid w:val="5FC5B987"/>
    <w:rsid w:val="5FDD2005"/>
    <w:rsid w:val="5FDFCB0A"/>
    <w:rsid w:val="5FE7AE93"/>
    <w:rsid w:val="5FEA7614"/>
    <w:rsid w:val="5FFBE7DF"/>
    <w:rsid w:val="5FFBF15C"/>
    <w:rsid w:val="5FFDBAB8"/>
    <w:rsid w:val="5FFE9E21"/>
    <w:rsid w:val="5FFF5AEC"/>
    <w:rsid w:val="5FFF758E"/>
    <w:rsid w:val="5FFF9376"/>
    <w:rsid w:val="61BF3618"/>
    <w:rsid w:val="61E6B283"/>
    <w:rsid w:val="62443567"/>
    <w:rsid w:val="63DF90D5"/>
    <w:rsid w:val="63EEB34E"/>
    <w:rsid w:val="63F7FDCE"/>
    <w:rsid w:val="648B005D"/>
    <w:rsid w:val="65DFF0E6"/>
    <w:rsid w:val="65F7CD42"/>
    <w:rsid w:val="66EFFAD5"/>
    <w:rsid w:val="679F3AB2"/>
    <w:rsid w:val="67DEA6D8"/>
    <w:rsid w:val="67DF0829"/>
    <w:rsid w:val="67DF3094"/>
    <w:rsid w:val="67DFF63B"/>
    <w:rsid w:val="67ED9577"/>
    <w:rsid w:val="67EF557D"/>
    <w:rsid w:val="67FE2903"/>
    <w:rsid w:val="67FF059E"/>
    <w:rsid w:val="681664DC"/>
    <w:rsid w:val="69879E1E"/>
    <w:rsid w:val="69932289"/>
    <w:rsid w:val="69F663A0"/>
    <w:rsid w:val="69FBF4C8"/>
    <w:rsid w:val="6AC2510C"/>
    <w:rsid w:val="6AF7D952"/>
    <w:rsid w:val="6AFC1528"/>
    <w:rsid w:val="6BBE1387"/>
    <w:rsid w:val="6BCF565D"/>
    <w:rsid w:val="6BCFCACA"/>
    <w:rsid w:val="6C2B5A2A"/>
    <w:rsid w:val="6D5F1FE6"/>
    <w:rsid w:val="6D777304"/>
    <w:rsid w:val="6D7B5EBB"/>
    <w:rsid w:val="6DCE66EA"/>
    <w:rsid w:val="6DDB4010"/>
    <w:rsid w:val="6DDFB01E"/>
    <w:rsid w:val="6DF5541B"/>
    <w:rsid w:val="6DF75972"/>
    <w:rsid w:val="6DF78E6C"/>
    <w:rsid w:val="6DFC6CFE"/>
    <w:rsid w:val="6DFD5228"/>
    <w:rsid w:val="6DFF2E8A"/>
    <w:rsid w:val="6E320A49"/>
    <w:rsid w:val="6E6F8E41"/>
    <w:rsid w:val="6EF78BE4"/>
    <w:rsid w:val="6EFE5956"/>
    <w:rsid w:val="6EFF963B"/>
    <w:rsid w:val="6EFFA0D0"/>
    <w:rsid w:val="6F2FC90A"/>
    <w:rsid w:val="6F3B9539"/>
    <w:rsid w:val="6F4FCA82"/>
    <w:rsid w:val="6F9100B0"/>
    <w:rsid w:val="6F9297C9"/>
    <w:rsid w:val="6FA82651"/>
    <w:rsid w:val="6FAAAA38"/>
    <w:rsid w:val="6FADE711"/>
    <w:rsid w:val="6FAF4BFF"/>
    <w:rsid w:val="6FB64696"/>
    <w:rsid w:val="6FBBB498"/>
    <w:rsid w:val="6FBC04E6"/>
    <w:rsid w:val="6FBC5256"/>
    <w:rsid w:val="6FBCCB58"/>
    <w:rsid w:val="6FBD947E"/>
    <w:rsid w:val="6FBEAA43"/>
    <w:rsid w:val="6FBFCAF5"/>
    <w:rsid w:val="6FCD0709"/>
    <w:rsid w:val="6FD5F429"/>
    <w:rsid w:val="6FDC457E"/>
    <w:rsid w:val="6FDF2CBE"/>
    <w:rsid w:val="6FDF41C1"/>
    <w:rsid w:val="6FE79DB9"/>
    <w:rsid w:val="6FEDE5C3"/>
    <w:rsid w:val="6FEFE844"/>
    <w:rsid w:val="6FF21EC3"/>
    <w:rsid w:val="6FF7977A"/>
    <w:rsid w:val="6FFA328D"/>
    <w:rsid w:val="6FFBBDBF"/>
    <w:rsid w:val="6FFD9137"/>
    <w:rsid w:val="6FFF48B4"/>
    <w:rsid w:val="6FFF7A22"/>
    <w:rsid w:val="6FFFC6FE"/>
    <w:rsid w:val="6FFFD90C"/>
    <w:rsid w:val="6FFFE72E"/>
    <w:rsid w:val="70D7DAFA"/>
    <w:rsid w:val="714D4CA5"/>
    <w:rsid w:val="7169BDDB"/>
    <w:rsid w:val="71CF8FC1"/>
    <w:rsid w:val="721B5110"/>
    <w:rsid w:val="72BD3BDC"/>
    <w:rsid w:val="737794EC"/>
    <w:rsid w:val="737DFFD9"/>
    <w:rsid w:val="737F3CF7"/>
    <w:rsid w:val="737F5758"/>
    <w:rsid w:val="73AC47CC"/>
    <w:rsid w:val="73F73E17"/>
    <w:rsid w:val="73FBB9E1"/>
    <w:rsid w:val="749B2DD6"/>
    <w:rsid w:val="74B817DA"/>
    <w:rsid w:val="74DFBA5F"/>
    <w:rsid w:val="751BE86C"/>
    <w:rsid w:val="75375EFB"/>
    <w:rsid w:val="75380524"/>
    <w:rsid w:val="7570D6F7"/>
    <w:rsid w:val="75BC3881"/>
    <w:rsid w:val="75F541E2"/>
    <w:rsid w:val="75FA6DAD"/>
    <w:rsid w:val="75FFC50F"/>
    <w:rsid w:val="761DB4A0"/>
    <w:rsid w:val="7687A040"/>
    <w:rsid w:val="769A6F50"/>
    <w:rsid w:val="76AF1450"/>
    <w:rsid w:val="76B72E7E"/>
    <w:rsid w:val="76BE5E5D"/>
    <w:rsid w:val="76D7917A"/>
    <w:rsid w:val="76F74113"/>
    <w:rsid w:val="771D6B3C"/>
    <w:rsid w:val="773E7BB1"/>
    <w:rsid w:val="773F508F"/>
    <w:rsid w:val="7755647D"/>
    <w:rsid w:val="77A6D11D"/>
    <w:rsid w:val="77AFCA9C"/>
    <w:rsid w:val="77BB3642"/>
    <w:rsid w:val="77C61625"/>
    <w:rsid w:val="77CD3B46"/>
    <w:rsid w:val="77CF784F"/>
    <w:rsid w:val="77D31822"/>
    <w:rsid w:val="77D39E89"/>
    <w:rsid w:val="77DB790E"/>
    <w:rsid w:val="77E574B1"/>
    <w:rsid w:val="77EDFB0D"/>
    <w:rsid w:val="77F98094"/>
    <w:rsid w:val="77FA34A0"/>
    <w:rsid w:val="77FB4792"/>
    <w:rsid w:val="77FF01D0"/>
    <w:rsid w:val="77FF4EFE"/>
    <w:rsid w:val="77FFDD5B"/>
    <w:rsid w:val="782DDA4C"/>
    <w:rsid w:val="78F96D86"/>
    <w:rsid w:val="78FD82FD"/>
    <w:rsid w:val="78FDC2E6"/>
    <w:rsid w:val="7974D012"/>
    <w:rsid w:val="799618D6"/>
    <w:rsid w:val="79B567EA"/>
    <w:rsid w:val="79B71680"/>
    <w:rsid w:val="79BF5BBC"/>
    <w:rsid w:val="79C6EB8A"/>
    <w:rsid w:val="79DE8774"/>
    <w:rsid w:val="79ED9263"/>
    <w:rsid w:val="79FF24E4"/>
    <w:rsid w:val="79FFA658"/>
    <w:rsid w:val="7A1E09D1"/>
    <w:rsid w:val="7A5B6714"/>
    <w:rsid w:val="7A605E4D"/>
    <w:rsid w:val="7A6E37A9"/>
    <w:rsid w:val="7ACF2EEF"/>
    <w:rsid w:val="7AE72C86"/>
    <w:rsid w:val="7AF30CDD"/>
    <w:rsid w:val="7AFDD58E"/>
    <w:rsid w:val="7B5F56FD"/>
    <w:rsid w:val="7B6C62F2"/>
    <w:rsid w:val="7B95421D"/>
    <w:rsid w:val="7B9E2C24"/>
    <w:rsid w:val="7BAF64B1"/>
    <w:rsid w:val="7BBED145"/>
    <w:rsid w:val="7BC3BD1F"/>
    <w:rsid w:val="7BD70C01"/>
    <w:rsid w:val="7BDD0500"/>
    <w:rsid w:val="7BDF0801"/>
    <w:rsid w:val="7BECE4C1"/>
    <w:rsid w:val="7BED3DB0"/>
    <w:rsid w:val="7BEF4F55"/>
    <w:rsid w:val="7BF1911B"/>
    <w:rsid w:val="7BF70D64"/>
    <w:rsid w:val="7BF7DF36"/>
    <w:rsid w:val="7BFBC4FA"/>
    <w:rsid w:val="7BFD9BD6"/>
    <w:rsid w:val="7BFDA962"/>
    <w:rsid w:val="7BFE3E30"/>
    <w:rsid w:val="7BFED91D"/>
    <w:rsid w:val="7BFF176A"/>
    <w:rsid w:val="7BFF4443"/>
    <w:rsid w:val="7C1EDA42"/>
    <w:rsid w:val="7C4A104E"/>
    <w:rsid w:val="7C7FB72C"/>
    <w:rsid w:val="7CBF4EA2"/>
    <w:rsid w:val="7CC73364"/>
    <w:rsid w:val="7CDF8947"/>
    <w:rsid w:val="7CFD1348"/>
    <w:rsid w:val="7CFF3BDA"/>
    <w:rsid w:val="7D3CE74B"/>
    <w:rsid w:val="7D3F0447"/>
    <w:rsid w:val="7D5B3F8B"/>
    <w:rsid w:val="7D5DA7F7"/>
    <w:rsid w:val="7D8B0E0C"/>
    <w:rsid w:val="7D9C4EF4"/>
    <w:rsid w:val="7DA99897"/>
    <w:rsid w:val="7DC5055F"/>
    <w:rsid w:val="7DC76BF7"/>
    <w:rsid w:val="7DCEDE9D"/>
    <w:rsid w:val="7DCF54C2"/>
    <w:rsid w:val="7DD9FB22"/>
    <w:rsid w:val="7DDB3DB4"/>
    <w:rsid w:val="7DED1154"/>
    <w:rsid w:val="7DEDA84C"/>
    <w:rsid w:val="7DEE3684"/>
    <w:rsid w:val="7DF28D4E"/>
    <w:rsid w:val="7DFB8667"/>
    <w:rsid w:val="7DFE4262"/>
    <w:rsid w:val="7DFF89C8"/>
    <w:rsid w:val="7DFFBC33"/>
    <w:rsid w:val="7DFFBE8E"/>
    <w:rsid w:val="7DFFC2A3"/>
    <w:rsid w:val="7DFFC83D"/>
    <w:rsid w:val="7E3F28CC"/>
    <w:rsid w:val="7E3FB9F6"/>
    <w:rsid w:val="7E77AE9F"/>
    <w:rsid w:val="7E7B595B"/>
    <w:rsid w:val="7E9FC94C"/>
    <w:rsid w:val="7EB3EF15"/>
    <w:rsid w:val="7EB7482B"/>
    <w:rsid w:val="7EBD5DEA"/>
    <w:rsid w:val="7ED0349D"/>
    <w:rsid w:val="7EDB2B5E"/>
    <w:rsid w:val="7EDD6B25"/>
    <w:rsid w:val="7EE7309E"/>
    <w:rsid w:val="7EEF2BD0"/>
    <w:rsid w:val="7EEFFB68"/>
    <w:rsid w:val="7EF32A9D"/>
    <w:rsid w:val="7EF7CEDB"/>
    <w:rsid w:val="7EFC5232"/>
    <w:rsid w:val="7EFD70F2"/>
    <w:rsid w:val="7EFE0F71"/>
    <w:rsid w:val="7EFEF071"/>
    <w:rsid w:val="7EFF3287"/>
    <w:rsid w:val="7EFF515F"/>
    <w:rsid w:val="7F1323E0"/>
    <w:rsid w:val="7F370124"/>
    <w:rsid w:val="7F3BA4D6"/>
    <w:rsid w:val="7F3E0512"/>
    <w:rsid w:val="7F4C0E76"/>
    <w:rsid w:val="7F4E2797"/>
    <w:rsid w:val="7F4FF0D3"/>
    <w:rsid w:val="7F6386B1"/>
    <w:rsid w:val="7F6F847D"/>
    <w:rsid w:val="7F7737F2"/>
    <w:rsid w:val="7F77724D"/>
    <w:rsid w:val="7F778D84"/>
    <w:rsid w:val="7F7B5724"/>
    <w:rsid w:val="7F7F0C96"/>
    <w:rsid w:val="7F7F789C"/>
    <w:rsid w:val="7F7FDE54"/>
    <w:rsid w:val="7F855A7B"/>
    <w:rsid w:val="7F8B7DDB"/>
    <w:rsid w:val="7F8E9DCB"/>
    <w:rsid w:val="7F8FB688"/>
    <w:rsid w:val="7F9B6330"/>
    <w:rsid w:val="7F9B8DB4"/>
    <w:rsid w:val="7F9D366D"/>
    <w:rsid w:val="7F9F9535"/>
    <w:rsid w:val="7FB7A57B"/>
    <w:rsid w:val="7FBD4CF5"/>
    <w:rsid w:val="7FBF1C26"/>
    <w:rsid w:val="7FCA6669"/>
    <w:rsid w:val="7FCDD33D"/>
    <w:rsid w:val="7FCF9786"/>
    <w:rsid w:val="7FD67A5C"/>
    <w:rsid w:val="7FD91184"/>
    <w:rsid w:val="7FD9D317"/>
    <w:rsid w:val="7FDE19C8"/>
    <w:rsid w:val="7FDE23D7"/>
    <w:rsid w:val="7FDF93E8"/>
    <w:rsid w:val="7FDFA8EE"/>
    <w:rsid w:val="7FDFB317"/>
    <w:rsid w:val="7FEB217C"/>
    <w:rsid w:val="7FEBA14A"/>
    <w:rsid w:val="7FEC2828"/>
    <w:rsid w:val="7FECF01F"/>
    <w:rsid w:val="7FEE853A"/>
    <w:rsid w:val="7FEF37AB"/>
    <w:rsid w:val="7FF3B960"/>
    <w:rsid w:val="7FF62F37"/>
    <w:rsid w:val="7FF6F8E2"/>
    <w:rsid w:val="7FF72A0D"/>
    <w:rsid w:val="7FF8090C"/>
    <w:rsid w:val="7FFB2B9B"/>
    <w:rsid w:val="7FFD318A"/>
    <w:rsid w:val="7FFDC9C1"/>
    <w:rsid w:val="7FFDFB75"/>
    <w:rsid w:val="7FFED732"/>
    <w:rsid w:val="7FFF032A"/>
    <w:rsid w:val="7FFF0C7A"/>
    <w:rsid w:val="7FFF3E61"/>
    <w:rsid w:val="7FFF4B31"/>
    <w:rsid w:val="7FFF5733"/>
    <w:rsid w:val="7FFF711D"/>
    <w:rsid w:val="7FFF82ED"/>
    <w:rsid w:val="7FFFBC93"/>
    <w:rsid w:val="7FFFCBFB"/>
    <w:rsid w:val="7FFFCD84"/>
    <w:rsid w:val="7FFFFDAE"/>
    <w:rsid w:val="82EFC743"/>
    <w:rsid w:val="8374B21F"/>
    <w:rsid w:val="83AFBA22"/>
    <w:rsid w:val="87FF5153"/>
    <w:rsid w:val="92CF84A9"/>
    <w:rsid w:val="93EFB9E9"/>
    <w:rsid w:val="94CF4A09"/>
    <w:rsid w:val="94FF3319"/>
    <w:rsid w:val="96FF84C7"/>
    <w:rsid w:val="9755F921"/>
    <w:rsid w:val="97FBE74B"/>
    <w:rsid w:val="999F2C53"/>
    <w:rsid w:val="99F75574"/>
    <w:rsid w:val="99FBB9BD"/>
    <w:rsid w:val="9AFB1BE6"/>
    <w:rsid w:val="9B8EDFD5"/>
    <w:rsid w:val="9BAB4301"/>
    <w:rsid w:val="9BFF4EA1"/>
    <w:rsid w:val="9BFFF304"/>
    <w:rsid w:val="9EDFDBBE"/>
    <w:rsid w:val="9F4D314D"/>
    <w:rsid w:val="9FAFE29A"/>
    <w:rsid w:val="9FBE8058"/>
    <w:rsid w:val="9FE709ED"/>
    <w:rsid w:val="9FF2862F"/>
    <w:rsid w:val="9FF76C48"/>
    <w:rsid w:val="9FF7CDB9"/>
    <w:rsid w:val="9FF7EC87"/>
    <w:rsid w:val="9FFF5779"/>
    <w:rsid w:val="9FFFA25E"/>
    <w:rsid w:val="A1FFB3C2"/>
    <w:rsid w:val="A4FFB641"/>
    <w:rsid w:val="A56C76A4"/>
    <w:rsid w:val="A6F76749"/>
    <w:rsid w:val="A7FB3A1D"/>
    <w:rsid w:val="A7FB9C4D"/>
    <w:rsid w:val="AAEBC24F"/>
    <w:rsid w:val="ABBF9FE9"/>
    <w:rsid w:val="ABFECD85"/>
    <w:rsid w:val="ACB933B8"/>
    <w:rsid w:val="ACDF540E"/>
    <w:rsid w:val="ADDA5BF8"/>
    <w:rsid w:val="AEEC78F5"/>
    <w:rsid w:val="AEEF070F"/>
    <w:rsid w:val="AEEF7342"/>
    <w:rsid w:val="AF1DADCC"/>
    <w:rsid w:val="AF35BCB0"/>
    <w:rsid w:val="AF6E2003"/>
    <w:rsid w:val="AF76FE08"/>
    <w:rsid w:val="AF7F3AC0"/>
    <w:rsid w:val="AFD36117"/>
    <w:rsid w:val="AFD6CA5D"/>
    <w:rsid w:val="AFDF83B8"/>
    <w:rsid w:val="AFF3C925"/>
    <w:rsid w:val="AFF9A337"/>
    <w:rsid w:val="AFFA4B88"/>
    <w:rsid w:val="AFFDB3D8"/>
    <w:rsid w:val="AFFFD5F2"/>
    <w:rsid w:val="B0FF9A4E"/>
    <w:rsid w:val="B2A7308F"/>
    <w:rsid w:val="B2AF18E6"/>
    <w:rsid w:val="B37F1137"/>
    <w:rsid w:val="B39DC5EE"/>
    <w:rsid w:val="B3CACA05"/>
    <w:rsid w:val="B3CFC395"/>
    <w:rsid w:val="B3FDC3A5"/>
    <w:rsid w:val="B4888EB4"/>
    <w:rsid w:val="B5EF751F"/>
    <w:rsid w:val="B61B106A"/>
    <w:rsid w:val="B6FF1E1C"/>
    <w:rsid w:val="B77F7AC4"/>
    <w:rsid w:val="B77F81DB"/>
    <w:rsid w:val="B79F2619"/>
    <w:rsid w:val="B7EB5EDA"/>
    <w:rsid w:val="B7EFC395"/>
    <w:rsid w:val="B7F13E7C"/>
    <w:rsid w:val="B7FF7D2D"/>
    <w:rsid w:val="B8CBDF5F"/>
    <w:rsid w:val="B92F0ACA"/>
    <w:rsid w:val="B9C08782"/>
    <w:rsid w:val="B9FDFE39"/>
    <w:rsid w:val="B9FEFA0F"/>
    <w:rsid w:val="BAEC88BC"/>
    <w:rsid w:val="BB5F8F38"/>
    <w:rsid w:val="BBB23427"/>
    <w:rsid w:val="BBCF33C3"/>
    <w:rsid w:val="BBDB2068"/>
    <w:rsid w:val="BBDC205B"/>
    <w:rsid w:val="BBFB6C71"/>
    <w:rsid w:val="BBFBA1E0"/>
    <w:rsid w:val="BBFE1088"/>
    <w:rsid w:val="BCBFC61A"/>
    <w:rsid w:val="BD9FFA15"/>
    <w:rsid w:val="BDAD98D7"/>
    <w:rsid w:val="BDBB2AFE"/>
    <w:rsid w:val="BDDF0934"/>
    <w:rsid w:val="BDF5562A"/>
    <w:rsid w:val="BDF748C2"/>
    <w:rsid w:val="BDFB2743"/>
    <w:rsid w:val="BDFBFCC8"/>
    <w:rsid w:val="BDFD02AE"/>
    <w:rsid w:val="BDFE89E7"/>
    <w:rsid w:val="BDFFFEE7"/>
    <w:rsid w:val="BE3F129F"/>
    <w:rsid w:val="BE3FAD9B"/>
    <w:rsid w:val="BE6A3169"/>
    <w:rsid w:val="BE775C8D"/>
    <w:rsid w:val="BE7F3824"/>
    <w:rsid w:val="BEB605FA"/>
    <w:rsid w:val="BEEB9644"/>
    <w:rsid w:val="BEFE3A17"/>
    <w:rsid w:val="BF16BC81"/>
    <w:rsid w:val="BF271725"/>
    <w:rsid w:val="BF37EA46"/>
    <w:rsid w:val="BF3EF94E"/>
    <w:rsid w:val="BF475B8E"/>
    <w:rsid w:val="BF6F8ACC"/>
    <w:rsid w:val="BF9F860A"/>
    <w:rsid w:val="BFBDF610"/>
    <w:rsid w:val="BFD908CD"/>
    <w:rsid w:val="BFDEE8DA"/>
    <w:rsid w:val="BFE9EDB5"/>
    <w:rsid w:val="BFECCA66"/>
    <w:rsid w:val="BFFD8E51"/>
    <w:rsid w:val="BFFF6A5F"/>
    <w:rsid w:val="C27BAFB1"/>
    <w:rsid w:val="C3FB889C"/>
    <w:rsid w:val="C3FD8AC2"/>
    <w:rsid w:val="C3FF6E54"/>
    <w:rsid w:val="C47FF52D"/>
    <w:rsid w:val="C709805C"/>
    <w:rsid w:val="C911CD27"/>
    <w:rsid w:val="CBE36496"/>
    <w:rsid w:val="CBFF4619"/>
    <w:rsid w:val="CD7BB455"/>
    <w:rsid w:val="CD7D3C0D"/>
    <w:rsid w:val="CDBF36D8"/>
    <w:rsid w:val="CDF3A97D"/>
    <w:rsid w:val="CEB99DEF"/>
    <w:rsid w:val="CEED1682"/>
    <w:rsid w:val="CEF5029B"/>
    <w:rsid w:val="CEFD0EBA"/>
    <w:rsid w:val="CF3F8BD1"/>
    <w:rsid w:val="CF57498A"/>
    <w:rsid w:val="CFD5C5E2"/>
    <w:rsid w:val="CFDB4B15"/>
    <w:rsid w:val="CFDC1B45"/>
    <w:rsid w:val="CFDF6A48"/>
    <w:rsid w:val="CFEF1F3D"/>
    <w:rsid w:val="D25DD88C"/>
    <w:rsid w:val="D2EB3167"/>
    <w:rsid w:val="D2EE5257"/>
    <w:rsid w:val="D3F7627D"/>
    <w:rsid w:val="D5FAD4E8"/>
    <w:rsid w:val="D6BFCE86"/>
    <w:rsid w:val="D6CF5EE7"/>
    <w:rsid w:val="D7BE4238"/>
    <w:rsid w:val="D7BF9B50"/>
    <w:rsid w:val="D7CBEC44"/>
    <w:rsid w:val="D7D718AF"/>
    <w:rsid w:val="D82E7097"/>
    <w:rsid w:val="D9E76E09"/>
    <w:rsid w:val="D9FAB752"/>
    <w:rsid w:val="D9FCB382"/>
    <w:rsid w:val="DADBCF6E"/>
    <w:rsid w:val="DAEF2886"/>
    <w:rsid w:val="DAFF13EF"/>
    <w:rsid w:val="DB720A96"/>
    <w:rsid w:val="DB75FEF3"/>
    <w:rsid w:val="DB79DF0E"/>
    <w:rsid w:val="DBDBB9F1"/>
    <w:rsid w:val="DBF73D6F"/>
    <w:rsid w:val="DBFBD9AA"/>
    <w:rsid w:val="DCAB0A36"/>
    <w:rsid w:val="DCCFFC01"/>
    <w:rsid w:val="DCDF448F"/>
    <w:rsid w:val="DCFE834C"/>
    <w:rsid w:val="DD2F175C"/>
    <w:rsid w:val="DD6D6CAF"/>
    <w:rsid w:val="DDBF3EE2"/>
    <w:rsid w:val="DDEDA472"/>
    <w:rsid w:val="DE92A454"/>
    <w:rsid w:val="DEAD7D96"/>
    <w:rsid w:val="DED7A82F"/>
    <w:rsid w:val="DEF2104D"/>
    <w:rsid w:val="DF3B7096"/>
    <w:rsid w:val="DF7B72FD"/>
    <w:rsid w:val="DF7FFA80"/>
    <w:rsid w:val="DF95B4A4"/>
    <w:rsid w:val="DFAA7747"/>
    <w:rsid w:val="DFBBA3CC"/>
    <w:rsid w:val="DFBF6D51"/>
    <w:rsid w:val="DFC3F290"/>
    <w:rsid w:val="DFC5D4CF"/>
    <w:rsid w:val="DFDCF1F1"/>
    <w:rsid w:val="DFDF835B"/>
    <w:rsid w:val="DFE161A3"/>
    <w:rsid w:val="DFE72086"/>
    <w:rsid w:val="DFED4CB8"/>
    <w:rsid w:val="DFEF5A19"/>
    <w:rsid w:val="DFF55FCE"/>
    <w:rsid w:val="DFF77A89"/>
    <w:rsid w:val="DFFA7B80"/>
    <w:rsid w:val="DFFD0FB5"/>
    <w:rsid w:val="DFFDC847"/>
    <w:rsid w:val="DFFECCAD"/>
    <w:rsid w:val="DFFF8FC0"/>
    <w:rsid w:val="E1FC985D"/>
    <w:rsid w:val="E2ED0CBC"/>
    <w:rsid w:val="E2F7BD15"/>
    <w:rsid w:val="E2FF133B"/>
    <w:rsid w:val="E2FFD25A"/>
    <w:rsid w:val="E3B5D3C7"/>
    <w:rsid w:val="E3D316E2"/>
    <w:rsid w:val="E4FFF5FD"/>
    <w:rsid w:val="E57CDC2F"/>
    <w:rsid w:val="E6AF6559"/>
    <w:rsid w:val="E6E265F2"/>
    <w:rsid w:val="E6EFEFC2"/>
    <w:rsid w:val="E6F90555"/>
    <w:rsid w:val="E737A71B"/>
    <w:rsid w:val="E7AE6761"/>
    <w:rsid w:val="E7DA4E70"/>
    <w:rsid w:val="E7DF4840"/>
    <w:rsid w:val="E7E9150C"/>
    <w:rsid w:val="E7FD968C"/>
    <w:rsid w:val="E7FF520A"/>
    <w:rsid w:val="E7FFBA1D"/>
    <w:rsid w:val="E92FC90A"/>
    <w:rsid w:val="E9AB56C9"/>
    <w:rsid w:val="E9AE9121"/>
    <w:rsid w:val="EAFF0243"/>
    <w:rsid w:val="EB1BA1C2"/>
    <w:rsid w:val="EB26A8DF"/>
    <w:rsid w:val="EB6FBA80"/>
    <w:rsid w:val="EB7F19B0"/>
    <w:rsid w:val="EBBA03A1"/>
    <w:rsid w:val="EBC7DB1D"/>
    <w:rsid w:val="EC6EA655"/>
    <w:rsid w:val="EC7688FD"/>
    <w:rsid w:val="ECE7C63E"/>
    <w:rsid w:val="ECFDF433"/>
    <w:rsid w:val="ED372F95"/>
    <w:rsid w:val="ED3BB7B5"/>
    <w:rsid w:val="ED6F1507"/>
    <w:rsid w:val="ED76C4B3"/>
    <w:rsid w:val="EDB7601F"/>
    <w:rsid w:val="EDBFE96E"/>
    <w:rsid w:val="EDCFE82E"/>
    <w:rsid w:val="EDD4AB9E"/>
    <w:rsid w:val="EDF34B49"/>
    <w:rsid w:val="EDF549C1"/>
    <w:rsid w:val="EDFD9BFD"/>
    <w:rsid w:val="EDFFD730"/>
    <w:rsid w:val="EEAF61BD"/>
    <w:rsid w:val="EEAFB336"/>
    <w:rsid w:val="EEB6E844"/>
    <w:rsid w:val="EEB87AE6"/>
    <w:rsid w:val="EECF7457"/>
    <w:rsid w:val="EEEFA5BA"/>
    <w:rsid w:val="EEF174D7"/>
    <w:rsid w:val="EEFB634B"/>
    <w:rsid w:val="EEFD1250"/>
    <w:rsid w:val="EEFEB964"/>
    <w:rsid w:val="EF1F0DED"/>
    <w:rsid w:val="EF3FEAC8"/>
    <w:rsid w:val="EF791A8A"/>
    <w:rsid w:val="EF9593A9"/>
    <w:rsid w:val="EFABADC4"/>
    <w:rsid w:val="EFAF955F"/>
    <w:rsid w:val="EFD40991"/>
    <w:rsid w:val="EFD70B01"/>
    <w:rsid w:val="EFDC0E1F"/>
    <w:rsid w:val="EFE7A143"/>
    <w:rsid w:val="EFEBE6D4"/>
    <w:rsid w:val="EFED8629"/>
    <w:rsid w:val="EFF331EC"/>
    <w:rsid w:val="EFFAB18A"/>
    <w:rsid w:val="EFFBE7A4"/>
    <w:rsid w:val="EFFC6BB6"/>
    <w:rsid w:val="EFFE91C8"/>
    <w:rsid w:val="EFFFD83A"/>
    <w:rsid w:val="F1751E04"/>
    <w:rsid w:val="F17641B0"/>
    <w:rsid w:val="F1B772E2"/>
    <w:rsid w:val="F1BB1C67"/>
    <w:rsid w:val="F22EB939"/>
    <w:rsid w:val="F27FA680"/>
    <w:rsid w:val="F2D75BD7"/>
    <w:rsid w:val="F3668A44"/>
    <w:rsid w:val="F3BFE0C0"/>
    <w:rsid w:val="F3DFD1F2"/>
    <w:rsid w:val="F3E313C5"/>
    <w:rsid w:val="F3E90119"/>
    <w:rsid w:val="F3F98917"/>
    <w:rsid w:val="F3FD8D01"/>
    <w:rsid w:val="F43D3F12"/>
    <w:rsid w:val="F462CCBB"/>
    <w:rsid w:val="F4AB5156"/>
    <w:rsid w:val="F57DBE59"/>
    <w:rsid w:val="F57E0A1F"/>
    <w:rsid w:val="F5AC404C"/>
    <w:rsid w:val="F5BBA7EA"/>
    <w:rsid w:val="F5C7D8C9"/>
    <w:rsid w:val="F5DA76FE"/>
    <w:rsid w:val="F5ED3862"/>
    <w:rsid w:val="F5EF7D8B"/>
    <w:rsid w:val="F5EF80D0"/>
    <w:rsid w:val="F5FBDEF1"/>
    <w:rsid w:val="F5FE445A"/>
    <w:rsid w:val="F6BF86E6"/>
    <w:rsid w:val="F6F66056"/>
    <w:rsid w:val="F6FFC3D2"/>
    <w:rsid w:val="F723CFB2"/>
    <w:rsid w:val="F75D636A"/>
    <w:rsid w:val="F763C2C7"/>
    <w:rsid w:val="F77BCA15"/>
    <w:rsid w:val="F79D3D6D"/>
    <w:rsid w:val="F7BBA5B2"/>
    <w:rsid w:val="F7BFBCE4"/>
    <w:rsid w:val="F7BFFBEB"/>
    <w:rsid w:val="F7C288E8"/>
    <w:rsid w:val="F7C94261"/>
    <w:rsid w:val="F7CD3561"/>
    <w:rsid w:val="F7CFE1B4"/>
    <w:rsid w:val="F7D7DA4A"/>
    <w:rsid w:val="F7DA1CAF"/>
    <w:rsid w:val="F7EFB0C5"/>
    <w:rsid w:val="F7F675CB"/>
    <w:rsid w:val="F7FD698C"/>
    <w:rsid w:val="F7FF78D7"/>
    <w:rsid w:val="F7FF8486"/>
    <w:rsid w:val="F7FF9CCC"/>
    <w:rsid w:val="F7FFE211"/>
    <w:rsid w:val="F86D75AD"/>
    <w:rsid w:val="F8AFC3F4"/>
    <w:rsid w:val="F8BF7795"/>
    <w:rsid w:val="F8DBDCAF"/>
    <w:rsid w:val="F8DD23F6"/>
    <w:rsid w:val="F8FFB0A3"/>
    <w:rsid w:val="F95FE2EC"/>
    <w:rsid w:val="F97B22E4"/>
    <w:rsid w:val="F99167C5"/>
    <w:rsid w:val="F997D767"/>
    <w:rsid w:val="F9B421ED"/>
    <w:rsid w:val="F9BAC701"/>
    <w:rsid w:val="F9EDFA2A"/>
    <w:rsid w:val="F9F53C36"/>
    <w:rsid w:val="F9FCA62D"/>
    <w:rsid w:val="F9FDF5F5"/>
    <w:rsid w:val="F9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C3C55B"/>
  <w15:docId w15:val="{07CF7D2E-3C2C-4B63-AFFA-6909A45B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1I"/>
    <w:qFormat/>
    <w:pPr>
      <w:widowControl w:val="0"/>
      <w:jc w:val="both"/>
    </w:pPr>
    <w:rPr>
      <w:rFonts w:ascii="Calibri" w:hAnsi="Calibri"/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">
    <w:name w:val="BodyText1I"/>
    <w:basedOn w:val="BodyText"/>
    <w:uiPriority w:val="99"/>
    <w:qFormat/>
    <w:pPr>
      <w:spacing w:line="360" w:lineRule="auto"/>
      <w:ind w:firstLineChars="100" w:firstLine="420"/>
    </w:pPr>
    <w:rPr>
      <w:rFonts w:ascii="Times New Roman" w:hAnsi="Times New Roman"/>
      <w:sz w:val="28"/>
    </w:rPr>
  </w:style>
  <w:style w:type="paragraph" w:customStyle="1" w:styleId="BodyText">
    <w:name w:val="BodyText"/>
    <w:basedOn w:val="Normal"/>
    <w:next w:val="UserStyle0"/>
    <w:uiPriority w:val="99"/>
    <w:qFormat/>
    <w:pPr>
      <w:snapToGrid w:val="0"/>
      <w:spacing w:line="420" w:lineRule="auto"/>
      <w:ind w:firstLineChars="200" w:firstLine="200"/>
    </w:pPr>
    <w:rPr>
      <w:rFonts w:ascii="SimSun" w:hAnsi="SimSun"/>
      <w:sz w:val="24"/>
      <w:szCs w:val="20"/>
    </w:rPr>
  </w:style>
  <w:style w:type="paragraph" w:customStyle="1" w:styleId="UserStyle0">
    <w:name w:val="UserStyle_0"/>
    <w:basedOn w:val="Normal"/>
    <w:uiPriority w:val="99"/>
    <w:qFormat/>
    <w:pPr>
      <w:spacing w:after="120"/>
      <w:ind w:firstLineChars="100" w:firstLine="420"/>
    </w:pPr>
    <w:rPr>
      <w:rFonts w:ascii="Times New Roman" w:hAnsi="Times New Roman"/>
    </w:rPr>
  </w:style>
  <w:style w:type="paragraph" w:styleId="CommentText">
    <w:name w:val="annotation text"/>
    <w:basedOn w:val="Normal"/>
    <w:qFormat/>
    <w:pPr>
      <w:jc w:val="left"/>
    </w:pPr>
  </w:style>
  <w:style w:type="paragraph" w:styleId="BodyText0">
    <w:name w:val="Body Text"/>
    <w:basedOn w:val="Normal"/>
    <w:next w:val="BodyTextFirstIndent"/>
    <w:qFormat/>
  </w:style>
  <w:style w:type="paragraph" w:styleId="BodyTextFirstIndent">
    <w:name w:val="Body Text First Indent"/>
    <w:basedOn w:val="BodyText0"/>
    <w:next w:val="PlainText"/>
    <w:qFormat/>
    <w:pPr>
      <w:spacing w:line="500" w:lineRule="exact"/>
      <w:ind w:firstLine="420"/>
    </w:pPr>
  </w:style>
  <w:style w:type="paragraph" w:styleId="PlainText">
    <w:name w:val="Plain Text"/>
    <w:basedOn w:val="Normal"/>
    <w:qFormat/>
    <w:rPr>
      <w:rFonts w:ascii="SimSun" w:hAnsi="Courier New"/>
      <w:szCs w:val="20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FootnoteText">
    <w:name w:val="footnote text"/>
    <w:basedOn w:val="Normal"/>
    <w:qFormat/>
    <w:pPr>
      <w:snapToGrid w:val="0"/>
      <w:jc w:val="left"/>
    </w:pPr>
    <w:rPr>
      <w:sz w:val="18"/>
    </w:rPr>
  </w:style>
  <w:style w:type="paragraph" w:styleId="NormalWeb">
    <w:name w:val="Normal (Web)"/>
    <w:basedOn w:val="Normal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Pr>
      <w:b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ListParagraph">
    <w:name w:val="List Paragraph"/>
    <w:basedOn w:val="Normal"/>
    <w:uiPriority w:val="99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yang</dc:creator>
  <cp:lastModifiedBy>Ethan Liu</cp:lastModifiedBy>
  <cp:revision>2</cp:revision>
  <cp:lastPrinted>2024-12-06T22:14:00Z</cp:lastPrinted>
  <dcterms:created xsi:type="dcterms:W3CDTF">2024-12-09T09:48:00Z</dcterms:created>
  <dcterms:modified xsi:type="dcterms:W3CDTF">2024-12-09T09:48:00Z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19D32E14F264442DBF66FC059E9A2C31</vt:lpwstr>
  </property>
</Properties>
</file>