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69CE" w14:textId="11BA8F7F" w:rsidR="00B41A7A" w:rsidRPr="00241CBD" w:rsidRDefault="00D460F5" w:rsidP="00A445E4">
      <w:pPr>
        <w:jc w:val="center"/>
        <w:rPr>
          <w:rFonts w:ascii="Arial" w:hAnsi="Arial" w:cs="Arial"/>
          <w:b/>
        </w:rPr>
      </w:pPr>
      <w:r w:rsidRPr="00241CBD">
        <w:rPr>
          <w:rFonts w:ascii="Arial" w:hAnsi="Arial" w:cs="Arial"/>
          <w:b/>
        </w:rPr>
        <w:t>Comments on</w:t>
      </w:r>
      <w:r w:rsidR="00DF7199" w:rsidRPr="00241CBD">
        <w:rPr>
          <w:rFonts w:ascii="Arial" w:hAnsi="Arial" w:cs="Arial"/>
          <w:b/>
        </w:rPr>
        <w:t xml:space="preserve"> </w:t>
      </w:r>
      <w:r w:rsidR="002A4A4A" w:rsidRPr="00241CBD">
        <w:rPr>
          <w:rFonts w:ascii="Arial" w:hAnsi="Arial" w:cs="Arial" w:hint="eastAsia"/>
          <w:b/>
        </w:rPr>
        <w:t>the</w:t>
      </w:r>
      <w:r w:rsidR="003E03EF" w:rsidRPr="00241CBD">
        <w:rPr>
          <w:rFonts w:ascii="Arial" w:hAnsi="Arial" w:cs="Arial" w:hint="eastAsia"/>
          <w:b/>
        </w:rPr>
        <w:t xml:space="preserve"> </w:t>
      </w:r>
      <w:r w:rsidR="00220A3A" w:rsidRPr="00220A3A">
        <w:rPr>
          <w:rFonts w:ascii="Arial" w:hAnsi="Arial" w:cs="Arial"/>
          <w:b/>
          <w:bCs/>
        </w:rPr>
        <w:t>Notice on Matters Relating to Domestic Product Standards and Implementation Policies in the Field of Government Procurement (Draft for Public Comments).</w:t>
      </w:r>
    </w:p>
    <w:p w14:paraId="726487D2" w14:textId="052F6FDB" w:rsidR="008936C0" w:rsidRDefault="008936C0" w:rsidP="00A445E4">
      <w:pPr>
        <w:jc w:val="center"/>
        <w:rPr>
          <w:rFonts w:ascii="Arial" w:cs="Arial"/>
          <w:b/>
        </w:rPr>
      </w:pPr>
      <w:r w:rsidRPr="00C73BB2">
        <w:rPr>
          <w:rFonts w:ascii="Arial" w:hAnsi="Arial" w:cs="Arial"/>
          <w:b/>
        </w:rPr>
        <w:t>中国欧盟商会</w:t>
      </w:r>
      <w:r w:rsidR="0065332D" w:rsidRPr="0065332D">
        <w:rPr>
          <w:rFonts w:ascii="Arial" w:hAnsi="Arial" w:cs="Arial" w:hint="eastAsia"/>
          <w:b/>
        </w:rPr>
        <w:t>关于</w:t>
      </w:r>
      <w:r w:rsidR="00220A3A" w:rsidRPr="00220A3A">
        <w:rPr>
          <w:rFonts w:ascii="Arial" w:hAnsi="Arial" w:cs="Arial" w:hint="eastAsia"/>
          <w:b/>
          <w:bCs/>
        </w:rPr>
        <w:t>《关于政府采购领域本国产品标准及实施政策有关事项的通知（征求意见稿）》</w:t>
      </w:r>
      <w:r w:rsidR="003C43B8">
        <w:rPr>
          <w:rFonts w:ascii="Arial" w:hAnsi="Arial" w:cs="Arial" w:hint="eastAsia"/>
          <w:b/>
        </w:rPr>
        <w:t>的意见</w:t>
      </w:r>
    </w:p>
    <w:p w14:paraId="15BB86B7" w14:textId="77777777" w:rsidR="008936C0" w:rsidRPr="00F33081" w:rsidRDefault="008936C0" w:rsidP="008936C0">
      <w:pPr>
        <w:jc w:val="center"/>
        <w:rPr>
          <w:rFonts w:ascii="Arial" w:cs="Arial"/>
          <w:sz w:val="20"/>
          <w:szCs w:val="20"/>
        </w:rPr>
      </w:pPr>
    </w:p>
    <w:p w14:paraId="562BE508" w14:textId="77777777" w:rsidR="008936C0" w:rsidRPr="00C73BB2" w:rsidRDefault="008936C0" w:rsidP="008936C0">
      <w:pPr>
        <w:numPr>
          <w:ilvl w:val="0"/>
          <w:numId w:val="8"/>
        </w:numPr>
        <w:ind w:left="426" w:hanging="426"/>
        <w:rPr>
          <w:rFonts w:ascii="Arial" w:hAnsi="Arial" w:cs="Arial"/>
          <w:b/>
          <w:color w:val="000000"/>
          <w:sz w:val="20"/>
          <w:szCs w:val="20"/>
        </w:rPr>
      </w:pPr>
      <w:r w:rsidRPr="00893020">
        <w:rPr>
          <w:rFonts w:ascii="Arial" w:hAnsi="Arial" w:cs="Arial"/>
          <w:b/>
          <w:sz w:val="20"/>
          <w:szCs w:val="20"/>
        </w:rPr>
        <w:t>总体评价</w:t>
      </w:r>
      <w:r w:rsidRPr="00893020">
        <w:rPr>
          <w:rFonts w:ascii="Arial" w:hAnsi="Arial" w:cs="Arial"/>
          <w:b/>
          <w:sz w:val="20"/>
          <w:szCs w:val="20"/>
        </w:rPr>
        <w:t>/General Comments</w:t>
      </w:r>
    </w:p>
    <w:p w14:paraId="6CFE59D7" w14:textId="77777777" w:rsidR="008936C0" w:rsidRPr="00893020" w:rsidRDefault="008936C0" w:rsidP="008936C0">
      <w:pPr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74C9898F" w14:textId="77777777" w:rsidR="008936C0" w:rsidRDefault="008936C0" w:rsidP="00B51EC7">
      <w:pPr>
        <w:rPr>
          <w:rFonts w:ascii="Arial" w:hAnsi="Arial" w:cs="Arial"/>
          <w:sz w:val="20"/>
          <w:szCs w:val="20"/>
        </w:rPr>
      </w:pPr>
    </w:p>
    <w:p w14:paraId="72AF27E9" w14:textId="77777777" w:rsidR="00B51EC7" w:rsidRPr="006E26C8" w:rsidRDefault="00B51EC7" w:rsidP="00B51EC7">
      <w:pPr>
        <w:rPr>
          <w:rFonts w:ascii="Arial" w:hAnsi="Arial" w:cs="Arial"/>
          <w:color w:val="000000"/>
          <w:sz w:val="20"/>
          <w:szCs w:val="20"/>
        </w:rPr>
      </w:pPr>
    </w:p>
    <w:p w14:paraId="449B0450" w14:textId="77777777" w:rsidR="008936C0" w:rsidRPr="004878EB" w:rsidRDefault="008936C0" w:rsidP="008936C0">
      <w:pPr>
        <w:ind w:left="360"/>
        <w:rPr>
          <w:rFonts w:ascii="Arial" w:cs="Arial"/>
          <w:b/>
          <w:sz w:val="20"/>
          <w:szCs w:val="20"/>
        </w:rPr>
      </w:pPr>
    </w:p>
    <w:p w14:paraId="0A0155D8" w14:textId="77777777" w:rsidR="008936C0" w:rsidRDefault="008936C0" w:rsidP="008936C0">
      <w:pPr>
        <w:numPr>
          <w:ilvl w:val="0"/>
          <w:numId w:val="8"/>
        </w:numPr>
        <w:ind w:left="426" w:hanging="426"/>
        <w:rPr>
          <w:rFonts w:ascii="Arial" w:cs="Arial"/>
          <w:b/>
          <w:sz w:val="20"/>
          <w:szCs w:val="20"/>
        </w:rPr>
      </w:pPr>
      <w:r>
        <w:rPr>
          <w:rFonts w:ascii="Arial" w:cs="Arial" w:hint="eastAsia"/>
          <w:b/>
          <w:sz w:val="20"/>
          <w:szCs w:val="20"/>
        </w:rPr>
        <w:t>具体建议</w:t>
      </w:r>
      <w:r>
        <w:rPr>
          <w:rFonts w:ascii="Arial" w:cs="Arial" w:hint="eastAsia"/>
          <w:b/>
          <w:sz w:val="20"/>
          <w:szCs w:val="20"/>
        </w:rPr>
        <w:t>/Detailed Comments</w:t>
      </w:r>
    </w:p>
    <w:p w14:paraId="7046FEB5" w14:textId="77777777" w:rsidR="008936C0" w:rsidRPr="004878EB" w:rsidRDefault="008936C0" w:rsidP="008936C0">
      <w:pPr>
        <w:ind w:left="426"/>
        <w:rPr>
          <w:rFonts w:asci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4860"/>
        <w:gridCol w:w="3780"/>
      </w:tblGrid>
      <w:tr w:rsidR="008936C0" w:rsidRPr="000B1580" w14:paraId="353FBB77" w14:textId="77777777" w:rsidTr="00B075E7">
        <w:trPr>
          <w:tblHeader/>
        </w:trPr>
        <w:tc>
          <w:tcPr>
            <w:tcW w:w="1008" w:type="dxa"/>
            <w:shd w:val="clear" w:color="auto" w:fill="CCFFCC"/>
          </w:tcPr>
          <w:p w14:paraId="6EA64B47" w14:textId="77777777" w:rsidR="008936C0" w:rsidRPr="000B1580" w:rsidRDefault="008936C0" w:rsidP="00B075E7">
            <w:pPr>
              <w:jc w:val="both"/>
              <w:rPr>
                <w:rFonts w:ascii="Arial" w:cs="Arial"/>
                <w:b/>
                <w:sz w:val="18"/>
                <w:szCs w:val="18"/>
              </w:rPr>
            </w:pPr>
            <w:r w:rsidRPr="000B1580">
              <w:rPr>
                <w:rFonts w:ascii="Arial" w:cs="Arial" w:hint="eastAsia"/>
                <w:b/>
                <w:sz w:val="18"/>
                <w:szCs w:val="18"/>
              </w:rPr>
              <w:t>条款号</w:t>
            </w:r>
          </w:p>
          <w:p w14:paraId="7CA2E7CA" w14:textId="77777777" w:rsidR="008936C0" w:rsidRPr="000B1580" w:rsidRDefault="008936C0" w:rsidP="00B075E7">
            <w:pPr>
              <w:jc w:val="both"/>
              <w:rPr>
                <w:rFonts w:ascii="Arial" w:cs="Arial"/>
                <w:b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18"/>
                <w:szCs w:val="18"/>
              </w:rPr>
              <w:t>Article #</w:t>
            </w:r>
          </w:p>
        </w:tc>
        <w:tc>
          <w:tcPr>
            <w:tcW w:w="3420" w:type="dxa"/>
            <w:shd w:val="clear" w:color="auto" w:fill="CCFFCC"/>
          </w:tcPr>
          <w:p w14:paraId="10A31A1C" w14:textId="77777777" w:rsidR="008936C0" w:rsidRPr="000B1580" w:rsidRDefault="008936C0" w:rsidP="00B075E7">
            <w:pPr>
              <w:jc w:val="both"/>
              <w:rPr>
                <w:rFonts w:ascii="Arial" w:cs="Arial"/>
                <w:b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20"/>
                <w:szCs w:val="20"/>
              </w:rPr>
              <w:t>条款</w:t>
            </w:r>
          </w:p>
          <w:p w14:paraId="5C2D6309" w14:textId="77777777" w:rsidR="008936C0" w:rsidRPr="000B1580" w:rsidRDefault="008936C0" w:rsidP="00B075E7">
            <w:pPr>
              <w:jc w:val="both"/>
              <w:rPr>
                <w:rFonts w:ascii="Arial" w:cs="Arial"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20"/>
                <w:szCs w:val="20"/>
              </w:rPr>
              <w:t>Article/Clause</w:t>
            </w:r>
          </w:p>
        </w:tc>
        <w:tc>
          <w:tcPr>
            <w:tcW w:w="4860" w:type="dxa"/>
            <w:shd w:val="clear" w:color="auto" w:fill="CCFFCC"/>
          </w:tcPr>
          <w:p w14:paraId="543D3951" w14:textId="77777777" w:rsidR="008936C0" w:rsidRPr="000B1580" w:rsidRDefault="008936C0" w:rsidP="00B075E7">
            <w:pPr>
              <w:jc w:val="both"/>
              <w:rPr>
                <w:rFonts w:ascii="Arial" w:cs="Arial"/>
                <w:b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20"/>
                <w:szCs w:val="20"/>
              </w:rPr>
              <w:t>评价</w:t>
            </w:r>
          </w:p>
          <w:p w14:paraId="4BCCCB97" w14:textId="77777777" w:rsidR="008936C0" w:rsidRPr="000B1580" w:rsidRDefault="008936C0" w:rsidP="00B075E7">
            <w:pPr>
              <w:jc w:val="both"/>
              <w:rPr>
                <w:rFonts w:ascii="Arial" w:cs="Arial"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20"/>
                <w:szCs w:val="20"/>
              </w:rPr>
              <w:t>Comments</w:t>
            </w:r>
          </w:p>
        </w:tc>
        <w:tc>
          <w:tcPr>
            <w:tcW w:w="3780" w:type="dxa"/>
            <w:shd w:val="clear" w:color="auto" w:fill="CCFFCC"/>
          </w:tcPr>
          <w:p w14:paraId="0AAB40AB" w14:textId="77777777" w:rsidR="008936C0" w:rsidRPr="000B1580" w:rsidRDefault="008936C0" w:rsidP="00B075E7">
            <w:pPr>
              <w:jc w:val="both"/>
              <w:rPr>
                <w:rFonts w:ascii="Arial" w:cs="Arial"/>
                <w:b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20"/>
                <w:szCs w:val="20"/>
              </w:rPr>
              <w:t>建议</w:t>
            </w:r>
          </w:p>
          <w:p w14:paraId="66DC874E" w14:textId="77777777" w:rsidR="008936C0" w:rsidRPr="000B1580" w:rsidRDefault="008936C0" w:rsidP="00B075E7">
            <w:pPr>
              <w:jc w:val="both"/>
              <w:rPr>
                <w:rFonts w:ascii="Arial" w:cs="Arial"/>
                <w:sz w:val="20"/>
                <w:szCs w:val="20"/>
              </w:rPr>
            </w:pPr>
            <w:r w:rsidRPr="000B1580">
              <w:rPr>
                <w:rFonts w:ascii="Arial" w:cs="Arial" w:hint="eastAsia"/>
                <w:b/>
                <w:sz w:val="20"/>
                <w:szCs w:val="20"/>
              </w:rPr>
              <w:t>Suggestions</w:t>
            </w:r>
          </w:p>
        </w:tc>
      </w:tr>
      <w:tr w:rsidR="008936C0" w:rsidRPr="000B1580" w14:paraId="1309B892" w14:textId="77777777" w:rsidTr="00B075E7">
        <w:trPr>
          <w:trHeight w:val="2632"/>
        </w:trPr>
        <w:tc>
          <w:tcPr>
            <w:tcW w:w="1008" w:type="dxa"/>
            <w:shd w:val="clear" w:color="auto" w:fill="CCFFCC"/>
          </w:tcPr>
          <w:p w14:paraId="62034455" w14:textId="77777777" w:rsidR="008936C0" w:rsidRPr="000B1580" w:rsidRDefault="008936C0" w:rsidP="00B824CB">
            <w:pPr>
              <w:jc w:val="both"/>
              <w:rPr>
                <w:rFonts w:asci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2616518" w14:textId="5D7C2046" w:rsidR="002762BA" w:rsidRPr="000B1580" w:rsidRDefault="002762BA" w:rsidP="00B824CB">
            <w:pPr>
              <w:jc w:val="both"/>
              <w:rPr>
                <w:rFonts w:asci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D7018FE" w14:textId="0219B090" w:rsidR="00E20844" w:rsidRPr="000B1580" w:rsidRDefault="00E20844" w:rsidP="00B824CB">
            <w:pPr>
              <w:jc w:val="both"/>
              <w:rPr>
                <w:rFonts w:asci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07BA8DB" w14:textId="2985B62A" w:rsidR="005E3542" w:rsidRPr="00B824CB" w:rsidRDefault="005E3542" w:rsidP="00B824CB">
            <w:pPr>
              <w:jc w:val="both"/>
              <w:rPr>
                <w:rFonts w:ascii="Arial" w:cs="Arial"/>
                <w:sz w:val="20"/>
                <w:szCs w:val="20"/>
              </w:rPr>
            </w:pPr>
          </w:p>
        </w:tc>
      </w:tr>
    </w:tbl>
    <w:p w14:paraId="76FA78CD" w14:textId="77777777" w:rsidR="008936C0" w:rsidRPr="00FC458F" w:rsidRDefault="008936C0" w:rsidP="008936C0"/>
    <w:p w14:paraId="01F9406B" w14:textId="77777777" w:rsidR="008936C0" w:rsidRDefault="008936C0" w:rsidP="00820455">
      <w:pPr>
        <w:jc w:val="center"/>
        <w:rPr>
          <w:rFonts w:ascii="Arial" w:cs="Arial"/>
          <w:b/>
          <w:color w:val="000000"/>
        </w:rPr>
      </w:pPr>
    </w:p>
    <w:sectPr w:rsidR="008936C0" w:rsidSect="000F03D3">
      <w:headerReference w:type="default" r:id="rId7"/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D7AF" w14:textId="77777777" w:rsidR="00DD4177" w:rsidRDefault="00DD4177">
      <w:r>
        <w:separator/>
      </w:r>
    </w:p>
  </w:endnote>
  <w:endnote w:type="continuationSeparator" w:id="0">
    <w:p w14:paraId="306442C1" w14:textId="77777777" w:rsidR="00DD4177" w:rsidRDefault="00DD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CCE" w14:textId="77777777" w:rsidR="00C73BB2" w:rsidRDefault="00FD7543" w:rsidP="004937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B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F8637" w14:textId="77777777" w:rsidR="00C73BB2" w:rsidRDefault="00C73BB2" w:rsidP="00B135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2CCE" w14:textId="77777777" w:rsidR="00C73BB2" w:rsidRDefault="00FD7543" w:rsidP="004937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B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9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20D3D9" w14:textId="77777777" w:rsidR="00C73BB2" w:rsidRDefault="00C73BB2" w:rsidP="00B135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6BF1" w14:textId="77777777" w:rsidR="00DD4177" w:rsidRDefault="00DD4177">
      <w:r>
        <w:separator/>
      </w:r>
    </w:p>
  </w:footnote>
  <w:footnote w:type="continuationSeparator" w:id="0">
    <w:p w14:paraId="67B1D8AC" w14:textId="77777777" w:rsidR="00DD4177" w:rsidRDefault="00DD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2E3" w14:textId="529B96C8" w:rsidR="00C73BB2" w:rsidRDefault="00430DFC" w:rsidP="00A84FA7">
    <w:pPr>
      <w:pStyle w:val="Header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AD7A938" wp14:editId="3E83B4B7">
          <wp:extent cx="2181225" cy="1638300"/>
          <wp:effectExtent l="19050" t="0" r="9525" b="0"/>
          <wp:docPr id="1" name="Picture 1" descr="Logo European Chamber (low resolut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opean Chamber (low resolution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17C9">
      <w:rPr>
        <w:noProof/>
      </w:rPr>
      <w:drawing>
        <wp:inline distT="0" distB="0" distL="0" distR="0" wp14:anchorId="675FCBD6" wp14:editId="7F352911">
          <wp:extent cx="2273300" cy="1269340"/>
          <wp:effectExtent l="0" t="0" r="0" b="7620"/>
          <wp:docPr id="2" name="Picture 2" descr="EU SME Centre: March webinars - ICCF Italy China Council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SME Centre: March webinars - ICCF Italy China Council Found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739" cy="12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F01" w14:textId="77777777" w:rsidR="00C73BB2" w:rsidRDefault="00C73BB2" w:rsidP="00A84F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7EA"/>
    <w:multiLevelType w:val="hybridMultilevel"/>
    <w:tmpl w:val="67BE5E24"/>
    <w:lvl w:ilvl="0" w:tplc="0C741342">
      <w:start w:val="1"/>
      <w:numFmt w:val="decimal"/>
      <w:lvlText w:val="%1)"/>
      <w:lvlJc w:val="left"/>
      <w:pPr>
        <w:ind w:left="360" w:hanging="360"/>
      </w:pPr>
      <w:rPr>
        <w:rFonts w:ascii="Arial" w:eastAsia="SimSun" w:hAnsi="Times New Roman" w:cs="Arial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C26887"/>
    <w:multiLevelType w:val="hybridMultilevel"/>
    <w:tmpl w:val="51A0D7C0"/>
    <w:lvl w:ilvl="0" w:tplc="2D2426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F25553"/>
    <w:multiLevelType w:val="hybridMultilevel"/>
    <w:tmpl w:val="65969042"/>
    <w:lvl w:ilvl="0" w:tplc="55AE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621B54"/>
    <w:multiLevelType w:val="hybridMultilevel"/>
    <w:tmpl w:val="6860B952"/>
    <w:lvl w:ilvl="0" w:tplc="17BCC8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84172"/>
    <w:multiLevelType w:val="hybridMultilevel"/>
    <w:tmpl w:val="7138F184"/>
    <w:lvl w:ilvl="0" w:tplc="53D469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0D3BE2"/>
    <w:multiLevelType w:val="hybridMultilevel"/>
    <w:tmpl w:val="BA0CDEF8"/>
    <w:lvl w:ilvl="0" w:tplc="80A228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032A24"/>
    <w:multiLevelType w:val="hybridMultilevel"/>
    <w:tmpl w:val="16C60196"/>
    <w:lvl w:ilvl="0" w:tplc="84DA02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128428A"/>
    <w:multiLevelType w:val="hybridMultilevel"/>
    <w:tmpl w:val="B78879E2"/>
    <w:lvl w:ilvl="0" w:tplc="E0CC8F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695E5E"/>
    <w:multiLevelType w:val="hybridMultilevel"/>
    <w:tmpl w:val="B5A4C6C4"/>
    <w:lvl w:ilvl="0" w:tplc="FDBA63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172021"/>
    <w:multiLevelType w:val="hybridMultilevel"/>
    <w:tmpl w:val="94F8976E"/>
    <w:lvl w:ilvl="0" w:tplc="7276BC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C0672A5"/>
    <w:multiLevelType w:val="hybridMultilevel"/>
    <w:tmpl w:val="96A6EC7E"/>
    <w:lvl w:ilvl="0" w:tplc="EADA70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C722271"/>
    <w:multiLevelType w:val="hybridMultilevel"/>
    <w:tmpl w:val="67A45680"/>
    <w:lvl w:ilvl="0" w:tplc="AB427F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02D3ADD"/>
    <w:multiLevelType w:val="hybridMultilevel"/>
    <w:tmpl w:val="6D2CA2E6"/>
    <w:lvl w:ilvl="0" w:tplc="62DE4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5CF47D7"/>
    <w:multiLevelType w:val="hybridMultilevel"/>
    <w:tmpl w:val="20BA0C32"/>
    <w:lvl w:ilvl="0" w:tplc="59326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7B07340"/>
    <w:multiLevelType w:val="hybridMultilevel"/>
    <w:tmpl w:val="C4D6BE38"/>
    <w:lvl w:ilvl="0" w:tplc="B7722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BF331F"/>
    <w:multiLevelType w:val="hybridMultilevel"/>
    <w:tmpl w:val="BB3A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4607A"/>
    <w:multiLevelType w:val="hybridMultilevel"/>
    <w:tmpl w:val="91222E4E"/>
    <w:lvl w:ilvl="0" w:tplc="83E0B5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24099164">
    <w:abstractNumId w:val="14"/>
  </w:num>
  <w:num w:numId="2" w16cid:durableId="755903947">
    <w:abstractNumId w:val="4"/>
  </w:num>
  <w:num w:numId="3" w16cid:durableId="286399221">
    <w:abstractNumId w:val="7"/>
  </w:num>
  <w:num w:numId="4" w16cid:durableId="2031754517">
    <w:abstractNumId w:val="5"/>
  </w:num>
  <w:num w:numId="5" w16cid:durableId="651057668">
    <w:abstractNumId w:val="8"/>
  </w:num>
  <w:num w:numId="6" w16cid:durableId="1956591407">
    <w:abstractNumId w:val="2"/>
  </w:num>
  <w:num w:numId="7" w16cid:durableId="449477893">
    <w:abstractNumId w:val="15"/>
  </w:num>
  <w:num w:numId="8" w16cid:durableId="478764831">
    <w:abstractNumId w:val="3"/>
  </w:num>
  <w:num w:numId="9" w16cid:durableId="470900363">
    <w:abstractNumId w:val="9"/>
  </w:num>
  <w:num w:numId="10" w16cid:durableId="1275866807">
    <w:abstractNumId w:val="0"/>
  </w:num>
  <w:num w:numId="11" w16cid:durableId="465440116">
    <w:abstractNumId w:val="16"/>
  </w:num>
  <w:num w:numId="12" w16cid:durableId="1224027584">
    <w:abstractNumId w:val="11"/>
  </w:num>
  <w:num w:numId="13" w16cid:durableId="399907192">
    <w:abstractNumId w:val="6"/>
  </w:num>
  <w:num w:numId="14" w16cid:durableId="830483859">
    <w:abstractNumId w:val="13"/>
  </w:num>
  <w:num w:numId="15" w16cid:durableId="742218798">
    <w:abstractNumId w:val="1"/>
  </w:num>
  <w:num w:numId="16" w16cid:durableId="764308217">
    <w:abstractNumId w:val="12"/>
  </w:num>
  <w:num w:numId="17" w16cid:durableId="848981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F"/>
    <w:rsid w:val="00001ACF"/>
    <w:rsid w:val="00004297"/>
    <w:rsid w:val="000270B6"/>
    <w:rsid w:val="00046B70"/>
    <w:rsid w:val="00052D67"/>
    <w:rsid w:val="00056502"/>
    <w:rsid w:val="00072253"/>
    <w:rsid w:val="000A5766"/>
    <w:rsid w:val="000A6D8E"/>
    <w:rsid w:val="000B1580"/>
    <w:rsid w:val="000B5A18"/>
    <w:rsid w:val="000E67DA"/>
    <w:rsid w:val="000E7ED0"/>
    <w:rsid w:val="000F03D3"/>
    <w:rsid w:val="000F3138"/>
    <w:rsid w:val="000F76AD"/>
    <w:rsid w:val="00104882"/>
    <w:rsid w:val="00120567"/>
    <w:rsid w:val="00150867"/>
    <w:rsid w:val="00154E3C"/>
    <w:rsid w:val="0016005F"/>
    <w:rsid w:val="00170869"/>
    <w:rsid w:val="001758A5"/>
    <w:rsid w:val="00193A6B"/>
    <w:rsid w:val="001A02DD"/>
    <w:rsid w:val="001C102C"/>
    <w:rsid w:val="001C6347"/>
    <w:rsid w:val="001C7228"/>
    <w:rsid w:val="001F4389"/>
    <w:rsid w:val="001F46CF"/>
    <w:rsid w:val="00202E5E"/>
    <w:rsid w:val="002115B8"/>
    <w:rsid w:val="00220A3A"/>
    <w:rsid w:val="00222787"/>
    <w:rsid w:val="002311DF"/>
    <w:rsid w:val="002336E7"/>
    <w:rsid w:val="00241CBD"/>
    <w:rsid w:val="002537B7"/>
    <w:rsid w:val="00254E54"/>
    <w:rsid w:val="00257CE5"/>
    <w:rsid w:val="002762BA"/>
    <w:rsid w:val="0028579D"/>
    <w:rsid w:val="00296E7B"/>
    <w:rsid w:val="002A4A4A"/>
    <w:rsid w:val="002B0890"/>
    <w:rsid w:val="002B1048"/>
    <w:rsid w:val="002C592B"/>
    <w:rsid w:val="002C7895"/>
    <w:rsid w:val="002D16AD"/>
    <w:rsid w:val="002D3149"/>
    <w:rsid w:val="002D4C2C"/>
    <w:rsid w:val="002E18E6"/>
    <w:rsid w:val="002E3591"/>
    <w:rsid w:val="00334103"/>
    <w:rsid w:val="003606CD"/>
    <w:rsid w:val="00386454"/>
    <w:rsid w:val="003A1295"/>
    <w:rsid w:val="003C43B8"/>
    <w:rsid w:val="003C54EA"/>
    <w:rsid w:val="003D07DA"/>
    <w:rsid w:val="003E03EF"/>
    <w:rsid w:val="00402327"/>
    <w:rsid w:val="00411E40"/>
    <w:rsid w:val="00430DFC"/>
    <w:rsid w:val="0043534E"/>
    <w:rsid w:val="004460BD"/>
    <w:rsid w:val="00450FF5"/>
    <w:rsid w:val="0046220E"/>
    <w:rsid w:val="0046732E"/>
    <w:rsid w:val="00470132"/>
    <w:rsid w:val="0047263F"/>
    <w:rsid w:val="00477C7B"/>
    <w:rsid w:val="004866DE"/>
    <w:rsid w:val="00486827"/>
    <w:rsid w:val="00493710"/>
    <w:rsid w:val="004E1918"/>
    <w:rsid w:val="004E5D94"/>
    <w:rsid w:val="004E5DE4"/>
    <w:rsid w:val="004E71DC"/>
    <w:rsid w:val="004F23CC"/>
    <w:rsid w:val="00516375"/>
    <w:rsid w:val="00520825"/>
    <w:rsid w:val="005217C9"/>
    <w:rsid w:val="00533331"/>
    <w:rsid w:val="005509BB"/>
    <w:rsid w:val="00551E11"/>
    <w:rsid w:val="005526CC"/>
    <w:rsid w:val="00563F3E"/>
    <w:rsid w:val="00570D93"/>
    <w:rsid w:val="0057102D"/>
    <w:rsid w:val="00571B2E"/>
    <w:rsid w:val="00573EA5"/>
    <w:rsid w:val="00575F86"/>
    <w:rsid w:val="00596ADC"/>
    <w:rsid w:val="005A5001"/>
    <w:rsid w:val="005A5C0A"/>
    <w:rsid w:val="005B0090"/>
    <w:rsid w:val="005B2530"/>
    <w:rsid w:val="005B3F8B"/>
    <w:rsid w:val="005B5616"/>
    <w:rsid w:val="005C0A97"/>
    <w:rsid w:val="005C0BFE"/>
    <w:rsid w:val="005C3D37"/>
    <w:rsid w:val="005C3FE4"/>
    <w:rsid w:val="005C5AC2"/>
    <w:rsid w:val="005D1272"/>
    <w:rsid w:val="005D33BF"/>
    <w:rsid w:val="005E3542"/>
    <w:rsid w:val="005F24AC"/>
    <w:rsid w:val="00605906"/>
    <w:rsid w:val="0061217A"/>
    <w:rsid w:val="0065332D"/>
    <w:rsid w:val="00654E19"/>
    <w:rsid w:val="00661DCF"/>
    <w:rsid w:val="00686339"/>
    <w:rsid w:val="00695D09"/>
    <w:rsid w:val="006A3A71"/>
    <w:rsid w:val="006A473F"/>
    <w:rsid w:val="006A725B"/>
    <w:rsid w:val="006B2924"/>
    <w:rsid w:val="006C40A8"/>
    <w:rsid w:val="006C4F72"/>
    <w:rsid w:val="006D5F10"/>
    <w:rsid w:val="006E26C8"/>
    <w:rsid w:val="006E44AB"/>
    <w:rsid w:val="006F04F5"/>
    <w:rsid w:val="006F4257"/>
    <w:rsid w:val="006F5195"/>
    <w:rsid w:val="00701870"/>
    <w:rsid w:val="007165C7"/>
    <w:rsid w:val="00720DC2"/>
    <w:rsid w:val="00731B40"/>
    <w:rsid w:val="0076265C"/>
    <w:rsid w:val="00762E72"/>
    <w:rsid w:val="007704C8"/>
    <w:rsid w:val="00770594"/>
    <w:rsid w:val="007A0642"/>
    <w:rsid w:val="007A1436"/>
    <w:rsid w:val="007A6BB5"/>
    <w:rsid w:val="007B1E93"/>
    <w:rsid w:val="007C1785"/>
    <w:rsid w:val="007D1CAE"/>
    <w:rsid w:val="007D658F"/>
    <w:rsid w:val="007D7317"/>
    <w:rsid w:val="007E1151"/>
    <w:rsid w:val="007F4C7C"/>
    <w:rsid w:val="007F6DE1"/>
    <w:rsid w:val="008129C6"/>
    <w:rsid w:val="00820455"/>
    <w:rsid w:val="00825644"/>
    <w:rsid w:val="00845168"/>
    <w:rsid w:val="00846444"/>
    <w:rsid w:val="00847419"/>
    <w:rsid w:val="008708BB"/>
    <w:rsid w:val="00893020"/>
    <w:rsid w:val="008936C0"/>
    <w:rsid w:val="00896051"/>
    <w:rsid w:val="008A3955"/>
    <w:rsid w:val="008A7A35"/>
    <w:rsid w:val="008C5371"/>
    <w:rsid w:val="008C7BD7"/>
    <w:rsid w:val="008D041C"/>
    <w:rsid w:val="009238E4"/>
    <w:rsid w:val="00923EC1"/>
    <w:rsid w:val="009247AB"/>
    <w:rsid w:val="00940C9C"/>
    <w:rsid w:val="00941C4A"/>
    <w:rsid w:val="00950A83"/>
    <w:rsid w:val="009909AB"/>
    <w:rsid w:val="009A0EBB"/>
    <w:rsid w:val="009A428A"/>
    <w:rsid w:val="009B2BAF"/>
    <w:rsid w:val="009D18BD"/>
    <w:rsid w:val="009D4330"/>
    <w:rsid w:val="009E4F18"/>
    <w:rsid w:val="009F523E"/>
    <w:rsid w:val="00A219AB"/>
    <w:rsid w:val="00A35CA2"/>
    <w:rsid w:val="00A35E5E"/>
    <w:rsid w:val="00A445E4"/>
    <w:rsid w:val="00A5284E"/>
    <w:rsid w:val="00A547DC"/>
    <w:rsid w:val="00A60F80"/>
    <w:rsid w:val="00A76F28"/>
    <w:rsid w:val="00A813A8"/>
    <w:rsid w:val="00A84FA7"/>
    <w:rsid w:val="00A853F4"/>
    <w:rsid w:val="00AA34B5"/>
    <w:rsid w:val="00AB4566"/>
    <w:rsid w:val="00AC670B"/>
    <w:rsid w:val="00AC728E"/>
    <w:rsid w:val="00AD2024"/>
    <w:rsid w:val="00AD372B"/>
    <w:rsid w:val="00AD4C45"/>
    <w:rsid w:val="00AF761C"/>
    <w:rsid w:val="00B075E7"/>
    <w:rsid w:val="00B1350F"/>
    <w:rsid w:val="00B14070"/>
    <w:rsid w:val="00B17571"/>
    <w:rsid w:val="00B3418C"/>
    <w:rsid w:val="00B41A7A"/>
    <w:rsid w:val="00B51EC7"/>
    <w:rsid w:val="00B522C6"/>
    <w:rsid w:val="00B60F1D"/>
    <w:rsid w:val="00B63820"/>
    <w:rsid w:val="00B64023"/>
    <w:rsid w:val="00B656B0"/>
    <w:rsid w:val="00B6597D"/>
    <w:rsid w:val="00B72162"/>
    <w:rsid w:val="00B81983"/>
    <w:rsid w:val="00B821B2"/>
    <w:rsid w:val="00B824CB"/>
    <w:rsid w:val="00BA485A"/>
    <w:rsid w:val="00BA56DE"/>
    <w:rsid w:val="00BC28C2"/>
    <w:rsid w:val="00BC66EE"/>
    <w:rsid w:val="00BD66AF"/>
    <w:rsid w:val="00BE037A"/>
    <w:rsid w:val="00BE2E78"/>
    <w:rsid w:val="00BE76F2"/>
    <w:rsid w:val="00C25E4D"/>
    <w:rsid w:val="00C37943"/>
    <w:rsid w:val="00C37981"/>
    <w:rsid w:val="00C52232"/>
    <w:rsid w:val="00C62FC2"/>
    <w:rsid w:val="00C73BB2"/>
    <w:rsid w:val="00C74387"/>
    <w:rsid w:val="00C922AA"/>
    <w:rsid w:val="00CA7CC8"/>
    <w:rsid w:val="00CB226F"/>
    <w:rsid w:val="00CC13B5"/>
    <w:rsid w:val="00CC5CCC"/>
    <w:rsid w:val="00CD7D73"/>
    <w:rsid w:val="00CD7EAA"/>
    <w:rsid w:val="00CE4C8D"/>
    <w:rsid w:val="00CE4EA6"/>
    <w:rsid w:val="00CE7B95"/>
    <w:rsid w:val="00CF1843"/>
    <w:rsid w:val="00CF25CF"/>
    <w:rsid w:val="00D04E51"/>
    <w:rsid w:val="00D076B6"/>
    <w:rsid w:val="00D30AAC"/>
    <w:rsid w:val="00D327A1"/>
    <w:rsid w:val="00D32C48"/>
    <w:rsid w:val="00D43348"/>
    <w:rsid w:val="00D460F5"/>
    <w:rsid w:val="00D552C6"/>
    <w:rsid w:val="00D64E4F"/>
    <w:rsid w:val="00D72B38"/>
    <w:rsid w:val="00D850DB"/>
    <w:rsid w:val="00D93FC4"/>
    <w:rsid w:val="00DA0BA2"/>
    <w:rsid w:val="00DC4240"/>
    <w:rsid w:val="00DD4177"/>
    <w:rsid w:val="00DF0445"/>
    <w:rsid w:val="00DF2642"/>
    <w:rsid w:val="00DF7199"/>
    <w:rsid w:val="00E068D9"/>
    <w:rsid w:val="00E13CA0"/>
    <w:rsid w:val="00E20844"/>
    <w:rsid w:val="00E23D77"/>
    <w:rsid w:val="00E36A16"/>
    <w:rsid w:val="00E41448"/>
    <w:rsid w:val="00E44636"/>
    <w:rsid w:val="00E677A4"/>
    <w:rsid w:val="00E67BCA"/>
    <w:rsid w:val="00E71706"/>
    <w:rsid w:val="00E961B4"/>
    <w:rsid w:val="00EA10A0"/>
    <w:rsid w:val="00EA74E4"/>
    <w:rsid w:val="00EC6821"/>
    <w:rsid w:val="00ED6B85"/>
    <w:rsid w:val="00F02040"/>
    <w:rsid w:val="00F046FA"/>
    <w:rsid w:val="00F04D8B"/>
    <w:rsid w:val="00F211CC"/>
    <w:rsid w:val="00F2600B"/>
    <w:rsid w:val="00F33081"/>
    <w:rsid w:val="00F37B72"/>
    <w:rsid w:val="00F46D75"/>
    <w:rsid w:val="00F51707"/>
    <w:rsid w:val="00F81D72"/>
    <w:rsid w:val="00F87FA6"/>
    <w:rsid w:val="00F95DAB"/>
    <w:rsid w:val="00FB7B0E"/>
    <w:rsid w:val="00FC458F"/>
    <w:rsid w:val="00FD42DB"/>
    <w:rsid w:val="00FD7543"/>
    <w:rsid w:val="00FD792A"/>
    <w:rsid w:val="00FE2D46"/>
    <w:rsid w:val="00FE64B0"/>
    <w:rsid w:val="00FE7CCE"/>
    <w:rsid w:val="00FF39B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A0A11"/>
  <w15:docId w15:val="{37D19290-21F9-4D20-9066-44C19E39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5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135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350F"/>
  </w:style>
  <w:style w:type="paragraph" w:customStyle="1" w:styleId="1">
    <w:name w:val="批注框文本1"/>
    <w:basedOn w:val="Normal"/>
    <w:semiHidden/>
    <w:rsid w:val="007E1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23C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208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医疗器械广告审查办法</vt:lpstr>
    </vt:vector>
  </TitlesOfParts>
  <Company>euccc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医疗器械广告审查办法</dc:title>
  <dc:subject/>
  <dc:creator>David LEE at European Chamber</dc:creator>
  <cp:keywords/>
  <dc:description/>
  <cp:lastModifiedBy>Ester Canada Amela</cp:lastModifiedBy>
  <cp:revision>2</cp:revision>
  <cp:lastPrinted>2014-01-30T03:31:00Z</cp:lastPrinted>
  <dcterms:created xsi:type="dcterms:W3CDTF">2024-12-11T04:52:00Z</dcterms:created>
  <dcterms:modified xsi:type="dcterms:W3CDTF">2024-12-11T04:52:00Z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MSIP_Label_a15a25aa-e944-415d-b7a7-40f6b9180b6b_Enabled">
    <vt:lpwstr>true</vt:lpwstr>
  </property>
  <property fmtid="{D5CDD505-2E9C-101B-9397-08002B2CF9AE}" pid="4" name="MSIP_Label_a15a25aa-e944-415d-b7a7-40f6b9180b6b_SetDate">
    <vt:lpwstr>2024-05-20T02:45:48Z</vt:lpwstr>
  </property>
  <property fmtid="{D5CDD505-2E9C-101B-9397-08002B2CF9AE}" pid="5" name="MSIP_Label_a15a25aa-e944-415d-b7a7-40f6b9180b6b_Method">
    <vt:lpwstr>Standard</vt:lpwstr>
  </property>
  <property fmtid="{D5CDD505-2E9C-101B-9397-08002B2CF9AE}" pid="6" name="MSIP_Label_a15a25aa-e944-415d-b7a7-40f6b9180b6b_Name">
    <vt:lpwstr>a15a25aa-e944-415d-b7a7-40f6b9180b6b</vt:lpwstr>
  </property>
  <property fmtid="{D5CDD505-2E9C-101B-9397-08002B2CF9AE}" pid="7" name="MSIP_Label_a15a25aa-e944-415d-b7a7-40f6b9180b6b_SiteId">
    <vt:lpwstr>eeb8d0e8-3544-41d3-aac6-934c309faf5a</vt:lpwstr>
  </property>
  <property fmtid="{D5CDD505-2E9C-101B-9397-08002B2CF9AE}" pid="8" name="MSIP_Label_a15a25aa-e944-415d-b7a7-40f6b9180b6b_ActionId">
    <vt:lpwstr>1beaf951-4099-4dba-a107-7bd4758c76ba</vt:lpwstr>
  </property>
  <property fmtid="{D5CDD505-2E9C-101B-9397-08002B2CF9AE}" pid="9" name="MSIP_Label_a15a25aa-e944-415d-b7a7-40f6b9180b6b_ContentBits">
    <vt:lpwstr>0</vt:lpwstr>
  </property>
</Properties>
</file>